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спорта и туризма Республики Беларусь</w:t>
      </w: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образования </w:t>
      </w: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«Белорусский государственный университет физической культуры»</w:t>
      </w: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3B1BA3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5BC7" w:rsidRPr="003B1BA3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5BC7" w:rsidRPr="00DE18B0" w:rsidRDefault="00B25BC7" w:rsidP="00234990">
      <w:pPr>
        <w:spacing w:after="0" w:line="240" w:lineRule="auto"/>
        <w:ind w:left="3969" w:hanging="42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</w:t>
      </w:r>
      <w:r w:rsidR="002349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ЕНА</w:t>
      </w:r>
    </w:p>
    <w:p w:rsidR="00B25BC7" w:rsidRPr="00DE18B0" w:rsidRDefault="00234990" w:rsidP="00234990">
      <w:pPr>
        <w:spacing w:after="0" w:line="240" w:lineRule="auto"/>
        <w:ind w:left="3969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25BC7"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роректор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B25BC7"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учебной работе университета</w:t>
      </w:r>
    </w:p>
    <w:p w:rsidR="00B25BC7" w:rsidRPr="00DE18B0" w:rsidRDefault="00B25BC7" w:rsidP="00234990">
      <w:pPr>
        <w:spacing w:after="0" w:line="240" w:lineRule="auto"/>
        <w:ind w:left="3969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Е.В.Фильгин</w:t>
      </w:r>
      <w:r w:rsidR="0023499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spellEnd"/>
    </w:p>
    <w:p w:rsidR="00B25BC7" w:rsidRDefault="00B25BC7" w:rsidP="00234990">
      <w:pPr>
        <w:spacing w:after="0" w:line="240" w:lineRule="auto"/>
        <w:ind w:left="3969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234990">
      <w:pPr>
        <w:spacing w:after="0" w:line="240" w:lineRule="auto"/>
        <w:ind w:left="3969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№ УД-</w:t>
      </w:r>
      <w:r w:rsidR="0042500F">
        <w:rPr>
          <w:rFonts w:ascii="Times New Roman" w:eastAsia="Times New Roman" w:hAnsi="Times New Roman" w:cs="Times New Roman"/>
          <w:sz w:val="28"/>
          <w:szCs w:val="28"/>
          <w:lang w:eastAsia="ru-RU"/>
        </w:rPr>
        <w:t>126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/уч. </w:t>
      </w: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ИСКУССТВО РАЗРЕШЕНИЯ КОНФЛИКТОВ</w:t>
      </w: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BC7" w:rsidRDefault="00B25BC7" w:rsidP="00B25B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1D9F">
        <w:rPr>
          <w:rFonts w:ascii="Times New Roman" w:hAnsi="Times New Roman"/>
          <w:sz w:val="28"/>
          <w:szCs w:val="28"/>
        </w:rPr>
        <w:t xml:space="preserve">Учебная программа </w:t>
      </w:r>
      <w:r>
        <w:rPr>
          <w:rFonts w:ascii="Times New Roman" w:hAnsi="Times New Roman"/>
          <w:sz w:val="28"/>
          <w:szCs w:val="28"/>
        </w:rPr>
        <w:t xml:space="preserve">специализированного модуля </w:t>
      </w:r>
    </w:p>
    <w:p w:rsidR="00B25BC7" w:rsidRPr="003C1D9F" w:rsidRDefault="00B25BC7" w:rsidP="00B25B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1D9F">
        <w:rPr>
          <w:rFonts w:ascii="Times New Roman" w:hAnsi="Times New Roman"/>
          <w:sz w:val="28"/>
          <w:szCs w:val="28"/>
        </w:rPr>
        <w:t xml:space="preserve">учреждения высшего образования </w:t>
      </w:r>
    </w:p>
    <w:p w:rsidR="00B25BC7" w:rsidRDefault="00B25BC7" w:rsidP="00B25B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1D9F">
        <w:rPr>
          <w:rFonts w:ascii="Times New Roman" w:hAnsi="Times New Roman"/>
          <w:sz w:val="28"/>
          <w:szCs w:val="28"/>
        </w:rPr>
        <w:t>по учебной дисциплине для специальностей:</w:t>
      </w:r>
    </w:p>
    <w:p w:rsidR="00B25BC7" w:rsidRDefault="00B25BC7" w:rsidP="00B25BC7">
      <w:pPr>
        <w:pStyle w:val="3"/>
        <w:spacing w:after="0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1-88 01 01 «Физическая культура (по направлениям)»; </w:t>
      </w:r>
    </w:p>
    <w:p w:rsidR="00B25BC7" w:rsidRDefault="00B25BC7" w:rsidP="00B25BC7">
      <w:pPr>
        <w:pStyle w:val="3"/>
        <w:spacing w:after="0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1-88 01 02 «Оздоровительная и адаптивная физическая культура </w:t>
      </w:r>
    </w:p>
    <w:p w:rsidR="00B25BC7" w:rsidRDefault="00B25BC7" w:rsidP="00B25BC7">
      <w:pPr>
        <w:pStyle w:val="3"/>
        <w:spacing w:after="0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(по направлениям)»; </w:t>
      </w:r>
    </w:p>
    <w:p w:rsidR="00B25BC7" w:rsidRDefault="00B25BC7" w:rsidP="00B25BC7">
      <w:pPr>
        <w:pStyle w:val="3"/>
        <w:spacing w:after="0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1-88 01 03 «Физическая реабилитация и </w:t>
      </w:r>
      <w:proofErr w:type="spellStart"/>
      <w:r>
        <w:rPr>
          <w:sz w:val="28"/>
          <w:szCs w:val="28"/>
        </w:rPr>
        <w:t>эрготерапия</w:t>
      </w:r>
      <w:proofErr w:type="spellEnd"/>
      <w:r>
        <w:rPr>
          <w:sz w:val="28"/>
          <w:szCs w:val="28"/>
        </w:rPr>
        <w:t xml:space="preserve"> (по направлениям)»;</w:t>
      </w:r>
    </w:p>
    <w:p w:rsidR="00B25BC7" w:rsidRDefault="00B25BC7" w:rsidP="00B25BC7">
      <w:pPr>
        <w:pStyle w:val="3"/>
        <w:spacing w:after="0"/>
        <w:ind w:left="426"/>
        <w:rPr>
          <w:sz w:val="28"/>
          <w:szCs w:val="28"/>
        </w:rPr>
      </w:pPr>
      <w:r>
        <w:rPr>
          <w:sz w:val="28"/>
          <w:szCs w:val="28"/>
        </w:rPr>
        <w:t>1-89 02 01 «Спортивно-туристская деятельность (по направлениям)»;</w:t>
      </w:r>
    </w:p>
    <w:p w:rsidR="00B25BC7" w:rsidRDefault="00B25BC7" w:rsidP="00B25BC7">
      <w:pPr>
        <w:pStyle w:val="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для направлений специальности:</w:t>
      </w:r>
    </w:p>
    <w:p w:rsidR="00B25BC7" w:rsidRDefault="00B25BC7" w:rsidP="00B25BC7">
      <w:pPr>
        <w:pStyle w:val="3"/>
        <w:spacing w:after="0"/>
        <w:ind w:left="426"/>
        <w:rPr>
          <w:sz w:val="28"/>
          <w:szCs w:val="28"/>
        </w:rPr>
      </w:pPr>
      <w:r>
        <w:rPr>
          <w:sz w:val="28"/>
          <w:szCs w:val="28"/>
        </w:rPr>
        <w:t>1-88 02 01-01 «Спортивно-педагогическая деятельность                    (тренерская работа с указанием вида спорта)»;</w:t>
      </w:r>
    </w:p>
    <w:p w:rsidR="00B25BC7" w:rsidRDefault="00B25BC7" w:rsidP="00B25BC7">
      <w:pPr>
        <w:pStyle w:val="3"/>
        <w:spacing w:after="0"/>
        <w:ind w:left="426"/>
        <w:rPr>
          <w:sz w:val="28"/>
          <w:szCs w:val="28"/>
        </w:rPr>
      </w:pPr>
      <w:r>
        <w:rPr>
          <w:sz w:val="28"/>
          <w:szCs w:val="28"/>
        </w:rPr>
        <w:t>1-88 02 01-02 «Спортивно-педагогическая деятельность                 (менеджмент в спорте)»;</w:t>
      </w:r>
    </w:p>
    <w:p w:rsidR="00B25BC7" w:rsidRDefault="00B25BC7" w:rsidP="00B25BC7">
      <w:pPr>
        <w:pStyle w:val="3"/>
        <w:spacing w:after="0"/>
        <w:ind w:left="426"/>
        <w:rPr>
          <w:sz w:val="28"/>
          <w:szCs w:val="28"/>
        </w:rPr>
      </w:pPr>
      <w:r>
        <w:rPr>
          <w:sz w:val="28"/>
          <w:szCs w:val="28"/>
        </w:rPr>
        <w:t>1-88 02 01-04 «Спортивно-педагогическая деятельность                  (спортивная режиссура)»</w:t>
      </w:r>
    </w:p>
    <w:p w:rsidR="00B25BC7" w:rsidRPr="007F02D0" w:rsidRDefault="00B25BC7" w:rsidP="00B25BC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x-none"/>
        </w:rPr>
      </w:pPr>
    </w:p>
    <w:p w:rsidR="00B25BC7" w:rsidRPr="001A6E68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2018</w:t>
      </w:r>
    </w:p>
    <w:p w:rsidR="00B25BC7" w:rsidRPr="00DE18B0" w:rsidRDefault="00B25BC7" w:rsidP="00B25BC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25BC7" w:rsidRPr="00DE18B0" w:rsidSect="00B0658C">
          <w:headerReference w:type="default" r:id="rId8"/>
          <w:headerReference w:type="first" r:id="rId9"/>
          <w:pgSz w:w="11906" w:h="16838" w:code="9"/>
          <w:pgMar w:top="851" w:right="851" w:bottom="1134" w:left="1701" w:header="708" w:footer="708" w:gutter="0"/>
          <w:cols w:space="708"/>
          <w:titlePg/>
          <w:docGrid w:linePitch="360"/>
        </w:sectPr>
      </w:pPr>
    </w:p>
    <w:p w:rsidR="00B25BC7" w:rsidRPr="00DE18B0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Учебная программа </w:t>
      </w:r>
      <w:r>
        <w:rPr>
          <w:rFonts w:ascii="Times New Roman" w:hAnsi="Times New Roman"/>
          <w:sz w:val="28"/>
          <w:szCs w:val="28"/>
        </w:rPr>
        <w:t xml:space="preserve">специализированного модуля </w:t>
      </w:r>
      <w:r w:rsidRPr="00DE1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учреждения высшего образования по учебной дисциплине составлена на основе образовательных стандартов высшего образования первой ступени: ОСВО 1-88 01 01-2013, ОСВО 1-88 01 02-2013, ОСВО 1-88 01 03-2013, ОСВО 1-88 02 01-2013, ОСВО 1-89 02 01-2013, </w:t>
      </w:r>
      <w:proofErr w:type="gramStart"/>
      <w:r w:rsidRPr="00DE1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утвержденных</w:t>
      </w:r>
      <w:proofErr w:type="gramEnd"/>
      <w:r w:rsidRPr="00DE1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постановлением Министерства образования Республики Беларусь от 30.08.2013 № 88.</w:t>
      </w:r>
    </w:p>
    <w:p w:rsidR="00B25BC7" w:rsidRPr="003B1BA3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B25BC7" w:rsidRPr="003B1BA3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СоставителЬ</w:t>
      </w:r>
      <w:r w:rsidRPr="00DE18B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:</w:t>
      </w:r>
    </w:p>
    <w:p w:rsidR="00B25BC7" w:rsidRPr="00DE18B0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E18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Т.В.Кузнецова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старший преподаватель кафедры психологии учреждения образования «Белорусский государственный университет физической культуры»</w:t>
      </w:r>
    </w:p>
    <w:p w:rsidR="00B25BC7" w:rsidRPr="00DE18B0" w:rsidRDefault="00B25BC7" w:rsidP="00B25BC7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outlineLvl w:val="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РЕЦЕНЗЕНТЫ:</w:t>
      </w:r>
    </w:p>
    <w:p w:rsidR="00B25BC7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Е.Д.Белова</w:t>
      </w:r>
      <w:proofErr w:type="spellEnd"/>
      <w:r w:rsidRPr="00DE18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DE1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профессор кафедры 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едагогики</w:t>
      </w:r>
      <w:r w:rsidRPr="00DE1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образования «Белорусский государственный университет физической культуры», кандидат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едагогических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профессор</w:t>
      </w:r>
    </w:p>
    <w:p w:rsidR="00B25BC7" w:rsidRPr="00DE18B0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E18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В.А.Барташ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заведующий кафедрой спортивно-боевых единоборств и специальной подготовки учреждения образования «Белорусский государственный университет физической культуры», доцент</w:t>
      </w:r>
    </w:p>
    <w:p w:rsidR="00B25BC7" w:rsidRPr="00DE18B0" w:rsidRDefault="00B25BC7" w:rsidP="00B25B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DE18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РЕКОМЕНДОВАНА</w:t>
      </w:r>
      <w:proofErr w:type="gramEnd"/>
      <w:r w:rsidRPr="00DE18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 УТВЕРЖДЕНИЮ:</w:t>
      </w:r>
    </w:p>
    <w:p w:rsidR="00B25BC7" w:rsidRPr="00DE18B0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кафедрой психологии учреждения образования «Белорусский государственный университет физической культуры» (протокол от 04.04.2018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10);</w:t>
      </w:r>
    </w:p>
    <w:p w:rsidR="00B25BC7" w:rsidRPr="00DE18B0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 спортивно-педагогического факультета массовых видов спорта учреждения образования «Белорусский государственный университет физической культуры» (протокол от 23.05.2018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14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B25BC7" w:rsidRPr="00DE18B0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научно-методическим советом учреждения образования «Белорусский государственный университет физической культуры» (протокол </w:t>
      </w:r>
      <w:proofErr w:type="gram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№______)</w:t>
      </w:r>
    </w:p>
    <w:p w:rsidR="00B25BC7" w:rsidRPr="00DE18B0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 w:type="page"/>
      </w:r>
    </w:p>
    <w:p w:rsidR="00B25BC7" w:rsidRPr="00267B11" w:rsidRDefault="00B25BC7" w:rsidP="00B25BC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67B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B25BC7" w:rsidRPr="00ED5902" w:rsidRDefault="00B25BC7" w:rsidP="00B25BC7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25BC7" w:rsidRDefault="00B25BC7" w:rsidP="00B25BC7">
      <w:pPr>
        <w:pStyle w:val="3"/>
        <w:spacing w:after="0"/>
        <w:ind w:firstLine="709"/>
        <w:jc w:val="both"/>
        <w:rPr>
          <w:sz w:val="28"/>
          <w:szCs w:val="28"/>
        </w:rPr>
      </w:pPr>
      <w:proofErr w:type="gramStart"/>
      <w:r w:rsidRPr="00DE18B0">
        <w:rPr>
          <w:sz w:val="28"/>
          <w:szCs w:val="28"/>
        </w:rPr>
        <w:t xml:space="preserve">Учебная программа </w:t>
      </w:r>
      <w:r>
        <w:rPr>
          <w:sz w:val="28"/>
          <w:szCs w:val="28"/>
        </w:rPr>
        <w:t xml:space="preserve">специализированного модуля </w:t>
      </w:r>
      <w:r w:rsidRPr="00DE18B0">
        <w:rPr>
          <w:sz w:val="28"/>
          <w:szCs w:val="28"/>
        </w:rPr>
        <w:t>учреждения высшего образования по учебной дисциплине «Искусство разрешения конфликтов» разработана для студентов, обучающихся по специальност</w:t>
      </w:r>
      <w:r>
        <w:rPr>
          <w:sz w:val="28"/>
          <w:szCs w:val="28"/>
        </w:rPr>
        <w:t>ям:</w:t>
      </w:r>
      <w:r w:rsidRPr="00DE18B0">
        <w:rPr>
          <w:sz w:val="28"/>
          <w:szCs w:val="28"/>
        </w:rPr>
        <w:t xml:space="preserve"> 1-88 01 01 «Физическая культура (по направлениям)»; 1-88 01 02 «Оздоровительная и адаптивная физическая культура (по направлениям)»; 1-88 01 03 «Физическая реабилитация и </w:t>
      </w:r>
      <w:proofErr w:type="spellStart"/>
      <w:r w:rsidRPr="00DE18B0">
        <w:rPr>
          <w:sz w:val="28"/>
          <w:szCs w:val="28"/>
        </w:rPr>
        <w:t>эрготерапия</w:t>
      </w:r>
      <w:proofErr w:type="spellEnd"/>
      <w:r w:rsidRPr="00DE18B0">
        <w:rPr>
          <w:sz w:val="28"/>
          <w:szCs w:val="28"/>
        </w:rPr>
        <w:t xml:space="preserve"> (по направлениям)»; 1-88 02 01 «Спортивно-педагогическая деятельность (по направлениям)»;</w:t>
      </w:r>
      <w:proofErr w:type="gramEnd"/>
      <w:r w:rsidRPr="00DE18B0">
        <w:rPr>
          <w:sz w:val="28"/>
          <w:szCs w:val="28"/>
        </w:rPr>
        <w:t xml:space="preserve"> 1-89 02 01 «Спортивно-туристская деятельность (по направлениям)»</w:t>
      </w:r>
      <w:r w:rsidRPr="00DE18B0">
        <w:rPr>
          <w:i/>
          <w:sz w:val="28"/>
          <w:szCs w:val="28"/>
        </w:rPr>
        <w:t>,</w:t>
      </w:r>
      <w:r w:rsidRPr="00DE18B0">
        <w:rPr>
          <w:sz w:val="28"/>
          <w:szCs w:val="28"/>
        </w:rPr>
        <w:t xml:space="preserve"> в соответствии с требованиями образовательн</w:t>
      </w:r>
      <w:r>
        <w:rPr>
          <w:sz w:val="28"/>
          <w:szCs w:val="28"/>
        </w:rPr>
        <w:t>ых</w:t>
      </w:r>
      <w:r w:rsidRPr="00DE18B0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ов</w:t>
      </w:r>
      <w:r w:rsidRPr="00DE18B0">
        <w:rPr>
          <w:sz w:val="28"/>
          <w:szCs w:val="28"/>
        </w:rPr>
        <w:t xml:space="preserve"> </w:t>
      </w:r>
      <w:r w:rsidRPr="00DE18B0">
        <w:rPr>
          <w:bCs/>
          <w:sz w:val="28"/>
          <w:szCs w:val="28"/>
        </w:rPr>
        <w:t>ОСВО 1-88 01 01-2013, ОСВО</w:t>
      </w:r>
      <w:r>
        <w:rPr>
          <w:bCs/>
          <w:sz w:val="28"/>
          <w:szCs w:val="28"/>
        </w:rPr>
        <w:t xml:space="preserve">    </w:t>
      </w:r>
      <w:r w:rsidRPr="00DE18B0">
        <w:rPr>
          <w:bCs/>
          <w:sz w:val="28"/>
          <w:szCs w:val="28"/>
        </w:rPr>
        <w:t xml:space="preserve">1-88 01 02-2013, ОСВО 1-88 01 03-2013, ОСВО 1-88 02 01-2013, ОСВО </w:t>
      </w:r>
      <w:r>
        <w:rPr>
          <w:bCs/>
          <w:sz w:val="28"/>
          <w:szCs w:val="28"/>
        </w:rPr>
        <w:t xml:space="preserve">         </w:t>
      </w:r>
      <w:r w:rsidRPr="00DE18B0">
        <w:rPr>
          <w:bCs/>
          <w:sz w:val="28"/>
          <w:szCs w:val="28"/>
        </w:rPr>
        <w:t>1-89 02 01-2013</w:t>
      </w:r>
      <w:r>
        <w:rPr>
          <w:bCs/>
          <w:sz w:val="28"/>
          <w:szCs w:val="28"/>
        </w:rPr>
        <w:t xml:space="preserve"> </w:t>
      </w:r>
      <w:r w:rsidRPr="00DE18B0">
        <w:rPr>
          <w:sz w:val="28"/>
          <w:szCs w:val="28"/>
        </w:rPr>
        <w:t>и учебного плана вышеуказанных специальностей.</w:t>
      </w:r>
      <w:r>
        <w:rPr>
          <w:sz w:val="28"/>
          <w:szCs w:val="28"/>
        </w:rPr>
        <w:t xml:space="preserve"> </w:t>
      </w:r>
    </w:p>
    <w:p w:rsidR="00B25BC7" w:rsidRPr="00DE18B0" w:rsidRDefault="00B25BC7" w:rsidP="00B25BC7">
      <w:pPr>
        <w:pStyle w:val="3"/>
        <w:spacing w:after="0"/>
        <w:ind w:firstLine="709"/>
        <w:jc w:val="both"/>
        <w:rPr>
          <w:spacing w:val="-9"/>
          <w:sz w:val="28"/>
          <w:szCs w:val="28"/>
        </w:rPr>
      </w:pPr>
      <w:r w:rsidRPr="00DE18B0">
        <w:rPr>
          <w:spacing w:val="6"/>
          <w:sz w:val="28"/>
          <w:szCs w:val="28"/>
        </w:rPr>
        <w:t xml:space="preserve">Учебная дисциплина «Искусство разрешения конфликтов» является </w:t>
      </w:r>
      <w:proofErr w:type="spellStart"/>
      <w:r w:rsidRPr="00DE18B0">
        <w:rPr>
          <w:spacing w:val="6"/>
          <w:sz w:val="28"/>
          <w:szCs w:val="28"/>
        </w:rPr>
        <w:t>практикоориентированной</w:t>
      </w:r>
      <w:proofErr w:type="spellEnd"/>
      <w:r w:rsidRPr="00DE18B0">
        <w:rPr>
          <w:spacing w:val="6"/>
          <w:sz w:val="28"/>
          <w:szCs w:val="28"/>
        </w:rPr>
        <w:t xml:space="preserve"> дисциплиной, включающей теоретическую основу и прикладные, практические аспекты. </w:t>
      </w:r>
      <w:r>
        <w:rPr>
          <w:spacing w:val="6"/>
          <w:sz w:val="28"/>
          <w:szCs w:val="28"/>
        </w:rPr>
        <w:t>Учебная д</w:t>
      </w:r>
      <w:r w:rsidRPr="00DE18B0">
        <w:rPr>
          <w:sz w:val="28"/>
          <w:szCs w:val="28"/>
        </w:rPr>
        <w:t xml:space="preserve">исциплина содержательно охватывает основные проблемы </w:t>
      </w:r>
      <w:proofErr w:type="spellStart"/>
      <w:r w:rsidRPr="00DE18B0">
        <w:rPr>
          <w:sz w:val="28"/>
          <w:szCs w:val="28"/>
        </w:rPr>
        <w:t>конфликтологии</w:t>
      </w:r>
      <w:proofErr w:type="spellEnd"/>
      <w:r w:rsidRPr="00DE18B0">
        <w:rPr>
          <w:sz w:val="28"/>
          <w:szCs w:val="28"/>
        </w:rPr>
        <w:t>, раскрывая их многоаспектность</w:t>
      </w:r>
      <w:r>
        <w:rPr>
          <w:sz w:val="28"/>
          <w:szCs w:val="28"/>
        </w:rPr>
        <w:t>,</w:t>
      </w:r>
      <w:r w:rsidRPr="00DE18B0">
        <w:rPr>
          <w:sz w:val="28"/>
          <w:szCs w:val="28"/>
        </w:rPr>
        <w:t xml:space="preserve"> позволяет дать систематизированные знания о природе и субъектах конфликта, рассмотреть </w:t>
      </w:r>
      <w:r w:rsidRPr="00DE18B0">
        <w:rPr>
          <w:spacing w:val="-8"/>
          <w:sz w:val="28"/>
          <w:szCs w:val="28"/>
        </w:rPr>
        <w:t xml:space="preserve">различные </w:t>
      </w:r>
      <w:r>
        <w:rPr>
          <w:spacing w:val="-8"/>
          <w:sz w:val="28"/>
          <w:szCs w:val="28"/>
        </w:rPr>
        <w:t>типы конфликтов, причины возник</w:t>
      </w:r>
      <w:r w:rsidRPr="00DE18B0">
        <w:rPr>
          <w:spacing w:val="-7"/>
          <w:sz w:val="28"/>
          <w:szCs w:val="28"/>
        </w:rPr>
        <w:t xml:space="preserve">новения и варианты развития конфликтных ситуаций, </w:t>
      </w:r>
      <w:r w:rsidRPr="00DE18B0">
        <w:rPr>
          <w:spacing w:val="-9"/>
          <w:sz w:val="28"/>
          <w:szCs w:val="28"/>
        </w:rPr>
        <w:t xml:space="preserve">поведение людей </w:t>
      </w:r>
      <w:r w:rsidRPr="00DE18B0">
        <w:rPr>
          <w:bCs/>
          <w:spacing w:val="-9"/>
          <w:sz w:val="28"/>
          <w:szCs w:val="28"/>
        </w:rPr>
        <w:t>в</w:t>
      </w:r>
      <w:r w:rsidRPr="00DE18B0">
        <w:rPr>
          <w:b/>
          <w:bCs/>
          <w:spacing w:val="-9"/>
          <w:sz w:val="28"/>
          <w:szCs w:val="28"/>
        </w:rPr>
        <w:t xml:space="preserve"> </w:t>
      </w:r>
      <w:r w:rsidRPr="00DE18B0">
        <w:rPr>
          <w:spacing w:val="-9"/>
          <w:sz w:val="28"/>
          <w:szCs w:val="28"/>
        </w:rPr>
        <w:t>конфликте. Особое вни</w:t>
      </w:r>
      <w:r>
        <w:rPr>
          <w:spacing w:val="-9"/>
          <w:sz w:val="28"/>
          <w:szCs w:val="28"/>
        </w:rPr>
        <w:t>мание уделяет</w:t>
      </w:r>
      <w:r w:rsidRPr="00DE18B0">
        <w:rPr>
          <w:spacing w:val="-8"/>
          <w:sz w:val="28"/>
          <w:szCs w:val="28"/>
        </w:rPr>
        <w:t>ся технологии разрешения конфликтов, анализу методик преодоления разногласий, осваивается процедура «Круги примирения», рассматривается техника медиации</w:t>
      </w:r>
      <w:r w:rsidRPr="00DE18B0">
        <w:rPr>
          <w:spacing w:val="-9"/>
          <w:sz w:val="28"/>
          <w:szCs w:val="28"/>
        </w:rPr>
        <w:t xml:space="preserve">. </w:t>
      </w:r>
    </w:p>
    <w:p w:rsidR="00B25BC7" w:rsidRPr="00DE18B0" w:rsidRDefault="00B25BC7" w:rsidP="00B25BC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УЧЕБНОЙ ДИСЦИПЛИНЫ</w:t>
      </w:r>
    </w:p>
    <w:p w:rsidR="00B25BC7" w:rsidRPr="00DE18B0" w:rsidRDefault="00B25BC7" w:rsidP="00B25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учебной дисциплины: сформировать у студентов </w:t>
      </w: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конфликтологическую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компетентность на основе систематизированных знаний в области теории и практики конфликтов, о путях и средствах их урегулирования, переговорном процессе.</w:t>
      </w:r>
    </w:p>
    <w:p w:rsidR="00B25BC7" w:rsidRPr="00DE18B0" w:rsidRDefault="00B25BC7" w:rsidP="00B25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учебной дисциплины:</w:t>
      </w:r>
    </w:p>
    <w:p w:rsidR="00B25BC7" w:rsidRPr="00DE18B0" w:rsidRDefault="00B25BC7" w:rsidP="00B25BC7">
      <w:pPr>
        <w:widowControl w:val="0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общее представление о своеобразии </w:t>
      </w: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конфликтологии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науки;</w:t>
      </w:r>
    </w:p>
    <w:p w:rsidR="00B25BC7" w:rsidRPr="00DE18B0" w:rsidRDefault="00B25BC7" w:rsidP="00B25BC7">
      <w:pPr>
        <w:widowControl w:val="0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познакомить студентов со структурой и формулами конфликта; </w:t>
      </w:r>
    </w:p>
    <w:p w:rsidR="00B25BC7" w:rsidRPr="00DE18B0" w:rsidRDefault="00B25BC7" w:rsidP="00B25BC7">
      <w:pPr>
        <w:widowControl w:val="0"/>
        <w:numPr>
          <w:ilvl w:val="0"/>
          <w:numId w:val="2"/>
        </w:numPr>
        <w:tabs>
          <w:tab w:val="left" w:pos="1080"/>
          <w:tab w:val="num" w:pos="111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у студентов умения самостоятельно систематизировать и анализировать причины возникновения конфликтов;</w:t>
      </w:r>
    </w:p>
    <w:p w:rsidR="00B25BC7" w:rsidRPr="00DE18B0" w:rsidRDefault="00B25BC7" w:rsidP="00B25BC7">
      <w:pPr>
        <w:widowControl w:val="0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сформировать основы понимания механизмов управления конфликтами, усвоения навыков процедур их регулирования;</w:t>
      </w:r>
    </w:p>
    <w:p w:rsidR="00B25BC7" w:rsidRPr="00DE18B0" w:rsidRDefault="00B25BC7" w:rsidP="00B25BC7">
      <w:pPr>
        <w:widowControl w:val="0"/>
        <w:numPr>
          <w:ilvl w:val="0"/>
          <w:numId w:val="2"/>
        </w:numPr>
        <w:tabs>
          <w:tab w:val="num" w:pos="0"/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научить студентов использовать полученные знания об особенностях управления конфликтами для построения процесса профессиональной деятельности и развития профессионально значимых качеств;</w:t>
      </w:r>
    </w:p>
    <w:p w:rsidR="00B25BC7" w:rsidRPr="00DE18B0" w:rsidRDefault="00B25BC7" w:rsidP="00B25BC7">
      <w:pPr>
        <w:widowControl w:val="0"/>
        <w:numPr>
          <w:ilvl w:val="0"/>
          <w:numId w:val="2"/>
        </w:numPr>
        <w:tabs>
          <w:tab w:val="num" w:pos="0"/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навыков самопознания, самообразования, самовоспитания в образовательном процессе.</w:t>
      </w:r>
    </w:p>
    <w:p w:rsidR="00B25BC7" w:rsidRPr="00DE18B0" w:rsidRDefault="00B25BC7" w:rsidP="00B25BC7">
      <w:pPr>
        <w:widowControl w:val="0"/>
        <w:tabs>
          <w:tab w:val="left" w:pos="1080"/>
        </w:tabs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системе подготовки специалиста с высшим образованием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«Искусство разрешения конфликтов» запланирована как учебная дисциплина по выбору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в компонент учреждения высшего образования и связана с учебной дисциплиной «Психология».</w:t>
      </w:r>
    </w:p>
    <w:p w:rsidR="00B25BC7" w:rsidRPr="00DE18B0" w:rsidRDefault="00B25BC7" w:rsidP="00B25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ФОРМИРОВАНИЮ КОМПЕТЕНЦИЙ СТУДЕНТОВ И УРОВНЮ ОСВОЕНИЯ СОДЕРЖАНИЯ УЧЕБНОЙ ДИСЦИПЛИНЫ</w:t>
      </w:r>
    </w:p>
    <w:p w:rsidR="00B25BC7" w:rsidRPr="00DE18B0" w:rsidRDefault="00B25BC7" w:rsidP="00B25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учебной дисциплины «Искусство разрешения конфликтов» формируются следующие компетенции: </w:t>
      </w:r>
    </w:p>
    <w:p w:rsidR="00B25BC7" w:rsidRPr="00DE18B0" w:rsidRDefault="00B25BC7" w:rsidP="00B25BC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академические:</w:t>
      </w:r>
    </w:p>
    <w:p w:rsidR="00B25BC7" w:rsidRPr="00DE18B0" w:rsidRDefault="00B25BC7" w:rsidP="00B25BC7">
      <w:pPr>
        <w:numPr>
          <w:ilvl w:val="0"/>
          <w:numId w:val="3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применять базовые научно-теоретические знания для решения теоретических и практических задач;</w:t>
      </w:r>
    </w:p>
    <w:p w:rsidR="00B25BC7" w:rsidRPr="00DE18B0" w:rsidRDefault="00B25BC7" w:rsidP="00B25BC7">
      <w:pPr>
        <w:numPr>
          <w:ilvl w:val="0"/>
          <w:numId w:val="3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системным и сравнительным анализом;</w:t>
      </w:r>
    </w:p>
    <w:p w:rsidR="00B25BC7" w:rsidRPr="00DE18B0" w:rsidRDefault="00B25BC7" w:rsidP="00B25BC7">
      <w:pPr>
        <w:numPr>
          <w:ilvl w:val="0"/>
          <w:numId w:val="3"/>
        </w:numPr>
        <w:pBdr>
          <w:bottom w:val="single" w:sz="2" w:space="0" w:color="FFFFFF"/>
        </w:pBdr>
        <w:tabs>
          <w:tab w:val="left" w:pos="142"/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работать самостоятельно;</w:t>
      </w:r>
    </w:p>
    <w:p w:rsidR="00B25BC7" w:rsidRPr="00DE18B0" w:rsidRDefault="00B25BC7" w:rsidP="00B25BC7">
      <w:pPr>
        <w:numPr>
          <w:ilvl w:val="0"/>
          <w:numId w:val="3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 подходить к решению задач профессиональной деятельности в сфере физической культуры и спорта;</w:t>
      </w:r>
    </w:p>
    <w:p w:rsidR="00B25BC7" w:rsidRPr="00DE18B0" w:rsidRDefault="00B25BC7" w:rsidP="00B25BC7">
      <w:pPr>
        <w:numPr>
          <w:ilvl w:val="0"/>
          <w:numId w:val="3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междисциплинарным подходом при решении проблем;</w:t>
      </w:r>
    </w:p>
    <w:p w:rsidR="00B25BC7" w:rsidRPr="00DE18B0" w:rsidRDefault="00B25BC7" w:rsidP="00B25BC7">
      <w:pPr>
        <w:numPr>
          <w:ilvl w:val="0"/>
          <w:numId w:val="3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обладать навыками устной и письменной коммуникации;</w:t>
      </w:r>
    </w:p>
    <w:p w:rsidR="00B25BC7" w:rsidRPr="00DE18B0" w:rsidRDefault="00B25BC7" w:rsidP="00B25BC7">
      <w:pPr>
        <w:numPr>
          <w:ilvl w:val="0"/>
          <w:numId w:val="3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учиться, повышать свою квалификацию в течение всей жизни;</w:t>
      </w:r>
    </w:p>
    <w:p w:rsidR="00B25BC7" w:rsidRPr="00DE18B0" w:rsidRDefault="00B25BC7" w:rsidP="00B25BC7">
      <w:pPr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социально-личностные:</w:t>
      </w:r>
    </w:p>
    <w:p w:rsidR="00B25BC7" w:rsidRPr="00DE18B0" w:rsidRDefault="00B25BC7" w:rsidP="00B25BC7">
      <w:pPr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обладать качествами гражданственности;</w:t>
      </w:r>
    </w:p>
    <w:p w:rsidR="00B25BC7" w:rsidRPr="00DE18B0" w:rsidRDefault="00B25BC7" w:rsidP="00B25BC7">
      <w:pPr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работать в команде;</w:t>
      </w:r>
    </w:p>
    <w:p w:rsidR="00B25BC7" w:rsidRPr="00DE18B0" w:rsidRDefault="00B25BC7" w:rsidP="00B25BC7">
      <w:pPr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и развивать свой интеллектуальный и общекультурный уровень, добиваться нравственного совершенствования своей личности;</w:t>
      </w:r>
    </w:p>
    <w:p w:rsidR="00B25BC7" w:rsidRPr="00DE18B0" w:rsidRDefault="00B25BC7" w:rsidP="00B25BC7">
      <w:pPr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одним из государственных языков Республики Беларусь и иным иностранным языком как средством делового общения;</w:t>
      </w:r>
    </w:p>
    <w:p w:rsidR="00B25BC7" w:rsidRPr="00DE18B0" w:rsidRDefault="00B25BC7" w:rsidP="00B25BC7">
      <w:pPr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и аргументировать собственные суждения и профессиональную позицию;</w:t>
      </w:r>
    </w:p>
    <w:p w:rsidR="00B25BC7" w:rsidRPr="00DE18B0" w:rsidRDefault="00B25BC7" w:rsidP="00B25BC7">
      <w:pPr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 использовать в практической деятельности основы законодательства и правовых норм;</w:t>
      </w:r>
    </w:p>
    <w:p w:rsidR="00B25BC7" w:rsidRPr="00DE18B0" w:rsidRDefault="00B25BC7" w:rsidP="00B25BC7">
      <w:pPr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толерантно воспринимать социальные и культурные различия;</w:t>
      </w:r>
    </w:p>
    <w:p w:rsidR="00B25BC7" w:rsidRPr="00DE18B0" w:rsidRDefault="00B25BC7" w:rsidP="00B25BC7">
      <w:pPr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инициативу и креативность, в том числе в нестандартных ситуациях;</w:t>
      </w:r>
    </w:p>
    <w:p w:rsidR="00B25BC7" w:rsidRPr="00DE18B0" w:rsidRDefault="00B25BC7" w:rsidP="00B25BC7">
      <w:pPr>
        <w:tabs>
          <w:tab w:val="right" w:pos="720"/>
          <w:tab w:val="left" w:pos="90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профессиональные:</w:t>
      </w:r>
    </w:p>
    <w:p w:rsidR="00B25BC7" w:rsidRPr="00DE18B0" w:rsidRDefault="00B25BC7" w:rsidP="00B25BC7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изучение конфликтных ситуаций;</w:t>
      </w:r>
    </w:p>
    <w:p w:rsidR="00B25BC7" w:rsidRPr="00DE18B0" w:rsidRDefault="00B25BC7" w:rsidP="00B25BC7">
      <w:pPr>
        <w:numPr>
          <w:ilvl w:val="0"/>
          <w:numId w:val="4"/>
        </w:numPr>
        <w:tabs>
          <w:tab w:val="left" w:pos="426"/>
          <w:tab w:val="left" w:pos="709"/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психологические причины, вызывающие трудности в повседневной жизни и профессиональной деятельности человека и группы;</w:t>
      </w:r>
    </w:p>
    <w:p w:rsidR="00B25BC7" w:rsidRPr="00DE18B0" w:rsidRDefault="00B25BC7" w:rsidP="00B25BC7">
      <w:pPr>
        <w:numPr>
          <w:ilvl w:val="0"/>
          <w:numId w:val="4"/>
        </w:numPr>
        <w:tabs>
          <w:tab w:val="left" w:pos="426"/>
          <w:tab w:val="left" w:pos="709"/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</w:t>
      </w: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</w:t>
      </w:r>
      <w:r w:rsidR="00595B39">
        <w:rPr>
          <w:rFonts w:ascii="Times New Roman" w:eastAsia="Times New Roman" w:hAnsi="Times New Roman" w:cs="Times New Roman"/>
          <w:sz w:val="28"/>
          <w:szCs w:val="28"/>
          <w:lang w:eastAsia="ru-RU"/>
        </w:rPr>
        <w:t>ыы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тительские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психологические мероприятия в области </w:t>
      </w: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конфликтологии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5BC7" w:rsidRPr="00DE18B0" w:rsidRDefault="00B25BC7" w:rsidP="00B25BC7">
      <w:pPr>
        <w:numPr>
          <w:ilvl w:val="0"/>
          <w:numId w:val="4"/>
        </w:numPr>
        <w:tabs>
          <w:tab w:val="left" w:pos="426"/>
          <w:tab w:val="left" w:pos="709"/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и регулировать психическое состояние людей, занимающихся физической культурой и спортом;</w:t>
      </w:r>
    </w:p>
    <w:p w:rsidR="00B25BC7" w:rsidRPr="00DE18B0" w:rsidRDefault="00B25BC7" w:rsidP="00B25BC7">
      <w:pPr>
        <w:numPr>
          <w:ilvl w:val="0"/>
          <w:numId w:val="4"/>
        </w:numPr>
        <w:tabs>
          <w:tab w:val="left" w:pos="426"/>
          <w:tab w:val="left" w:pos="709"/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работать с научно-методической литературой, нормативными правовыми актами и другими документами;</w:t>
      </w:r>
    </w:p>
    <w:p w:rsidR="00B25BC7" w:rsidRPr="00DE18B0" w:rsidRDefault="00B25BC7" w:rsidP="00B25BC7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со специалистами смежных профилей;</w:t>
      </w:r>
    </w:p>
    <w:p w:rsidR="00B25BC7" w:rsidRPr="00DE18B0" w:rsidRDefault="00B25BC7" w:rsidP="00B25BC7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переговоры с другими заинтересованными участниками;</w:t>
      </w:r>
    </w:p>
    <w:p w:rsidR="00B25BC7" w:rsidRPr="00DE18B0" w:rsidRDefault="00B25BC7" w:rsidP="00B25BC7">
      <w:pPr>
        <w:numPr>
          <w:ilvl w:val="0"/>
          <w:numId w:val="4"/>
        </w:numPr>
        <w:pBdr>
          <w:bottom w:val="single" w:sz="2" w:space="0" w:color="FFFFFF"/>
        </w:pBdr>
        <w:tabs>
          <w:tab w:val="left" w:pos="709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оптимизировать профессиональное взаимодействие в малой группе;</w:t>
      </w:r>
    </w:p>
    <w:p w:rsidR="00B25BC7" w:rsidRPr="00DE18B0" w:rsidRDefault="00B25BC7" w:rsidP="00B25BC7">
      <w:pPr>
        <w:tabs>
          <w:tab w:val="right" w:pos="720"/>
          <w:tab w:val="left" w:pos="90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учебной дисциплины студент должен</w:t>
      </w:r>
    </w:p>
    <w:p w:rsidR="00B25BC7" w:rsidRPr="00DE18B0" w:rsidRDefault="00B25BC7" w:rsidP="00B25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B25BC7" w:rsidRPr="00DE18B0" w:rsidRDefault="00B25BC7" w:rsidP="00B25BC7">
      <w:pPr>
        <w:numPr>
          <w:ilvl w:val="0"/>
          <w:numId w:val="1"/>
        </w:numPr>
        <w:pBdr>
          <w:bottom w:val="single" w:sz="2" w:space="0" w:color="FFFFFF"/>
        </w:pBdr>
        <w:tabs>
          <w:tab w:val="left" w:pos="0"/>
          <w:tab w:val="num" w:pos="142"/>
          <w:tab w:val="left" w:pos="851"/>
          <w:tab w:val="num" w:pos="1418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основы и закономерности возникновения,  предупреждения и регулирования конфликтов различных видов;</w:t>
      </w:r>
    </w:p>
    <w:p w:rsidR="00B25BC7" w:rsidRPr="00DE18B0" w:rsidRDefault="00B25BC7" w:rsidP="00B25BC7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  <w:tab w:val="num" w:pos="1418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структуру, специфику возникновения и развития конфликтов;</w:t>
      </w:r>
    </w:p>
    <w:p w:rsidR="00B25BC7" w:rsidRPr="00DE18B0" w:rsidRDefault="00B25BC7" w:rsidP="00B25BC7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  <w:tab w:val="num" w:pos="1418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профилактики и урегулирования конфликтов;</w:t>
      </w:r>
    </w:p>
    <w:p w:rsidR="00B25BC7" w:rsidRPr="00DE18B0" w:rsidRDefault="00B25BC7" w:rsidP="00B25BC7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  <w:tab w:val="num" w:pos="1418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медиации и деятельности посредника;</w:t>
      </w:r>
    </w:p>
    <w:p w:rsidR="00B25BC7" w:rsidRPr="00DE18B0" w:rsidRDefault="00B25BC7" w:rsidP="00B25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B25BC7" w:rsidRPr="00DE18B0" w:rsidRDefault="00B25BC7" w:rsidP="00B25BC7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  <w:tab w:val="num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определять основные видовые признаки конфликта;</w:t>
      </w:r>
    </w:p>
    <w:p w:rsidR="00B25BC7" w:rsidRPr="00DE18B0" w:rsidRDefault="00B25BC7" w:rsidP="00B25BC7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  <w:tab w:val="num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обозначать этапы развития конфликтной ситуации;</w:t>
      </w:r>
    </w:p>
    <w:p w:rsidR="00B25BC7" w:rsidRPr="00DE18B0" w:rsidRDefault="00B25BC7" w:rsidP="00B25BC7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  <w:tab w:val="num" w:pos="1418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структуру конфликта;</w:t>
      </w:r>
    </w:p>
    <w:p w:rsidR="00B25BC7" w:rsidRPr="00DE18B0" w:rsidRDefault="00B25BC7" w:rsidP="00B25BC7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  <w:tab w:val="num" w:pos="1418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управлять конфликтом в качестве посредника;</w:t>
      </w:r>
    </w:p>
    <w:p w:rsidR="00B25BC7" w:rsidRPr="00DE18B0" w:rsidRDefault="00B25BC7" w:rsidP="00B25BC7">
      <w:pPr>
        <w:pStyle w:val="a6"/>
        <w:numPr>
          <w:ilvl w:val="0"/>
          <w:numId w:val="1"/>
        </w:numPr>
        <w:tabs>
          <w:tab w:val="clear" w:pos="2766"/>
          <w:tab w:val="num" w:pos="851"/>
        </w:tabs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применять конструктивные способы разрешения межличностных конфликтов различных видов.</w:t>
      </w:r>
    </w:p>
    <w:p w:rsidR="00B25BC7" w:rsidRPr="00DE18B0" w:rsidRDefault="00B25BC7" w:rsidP="00B25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владеть:</w:t>
      </w:r>
    </w:p>
    <w:p w:rsidR="00B25BC7" w:rsidRPr="00DE18B0" w:rsidRDefault="00B25BC7" w:rsidP="00B25BC7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  <w:tab w:val="num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понятийно-категориальным аппаратом </w:t>
      </w: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конфликтологии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5BC7" w:rsidRPr="00DE18B0" w:rsidRDefault="00B25BC7" w:rsidP="00B25BC7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  <w:tab w:val="num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методами изучения стратегий поведения в конфликте;</w:t>
      </w:r>
    </w:p>
    <w:p w:rsidR="00B25BC7" w:rsidRPr="00DE18B0" w:rsidRDefault="00B25BC7" w:rsidP="00B25BC7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  <w:tab w:val="num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системным и сравнительным анализом;</w:t>
      </w:r>
    </w:p>
    <w:p w:rsidR="00B25BC7" w:rsidRPr="00DE18B0" w:rsidRDefault="00B25BC7" w:rsidP="00B25BC7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  <w:tab w:val="num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междисциплинарным подходом при решении проблем;</w:t>
      </w:r>
    </w:p>
    <w:p w:rsidR="00B25BC7" w:rsidRPr="00DE18B0" w:rsidRDefault="00B25BC7" w:rsidP="00B25BC7">
      <w:pPr>
        <w:numPr>
          <w:ilvl w:val="0"/>
          <w:numId w:val="1"/>
        </w:numPr>
        <w:pBdr>
          <w:bottom w:val="single" w:sz="2" w:space="0" w:color="FFFFFF"/>
        </w:pBdr>
        <w:tabs>
          <w:tab w:val="num" w:pos="0"/>
          <w:tab w:val="num" w:pos="142"/>
          <w:tab w:val="left" w:pos="851"/>
          <w:tab w:val="num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навыками устной и письменной коммуникации.</w:t>
      </w:r>
    </w:p>
    <w:p w:rsidR="00B25BC7" w:rsidRPr="00DE18B0" w:rsidRDefault="00B25BC7" w:rsidP="00B25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учебной дисциплины «Искусство разрешения конфликтов» запланировано для студентов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дневной формы получения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 курс, 6 семестр) 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рассчитано на общее количество часов – 72, из них 34 – аудиторные часы. Распределение аудиторных часов по видам занятий: лекции –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 практические занятия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B25BC7" w:rsidRPr="00DE18B0" w:rsidRDefault="00B25BC7" w:rsidP="00B25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текущей аттестации студентов по учебной дисциплине – зачет.</w:t>
      </w:r>
    </w:p>
    <w:p w:rsidR="00B25BC7" w:rsidRPr="00DE18B0" w:rsidRDefault="00B25BC7" w:rsidP="00B25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 w:type="page"/>
      </w:r>
    </w:p>
    <w:p w:rsidR="00B25BC7" w:rsidRPr="00DE18B0" w:rsidRDefault="00B25BC7" w:rsidP="00B25BC7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УЧЕБНОГО МАТЕРИАЛА</w:t>
      </w: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</w:p>
    <w:p w:rsidR="00B25BC7" w:rsidRPr="00DE18B0" w:rsidRDefault="00B25BC7" w:rsidP="00B25BC7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Pr="00DE18B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DE18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ОБЩАЯ ТЕОРИЯ КОНФЛИКТА. ОСОБЕННОСТИ КОНФЛИКТНЫХ СИТУАЦИЙ</w:t>
      </w:r>
    </w:p>
    <w:p w:rsidR="00B25BC7" w:rsidRPr="00DE18B0" w:rsidRDefault="00B25BC7" w:rsidP="00B25BC7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25BC7" w:rsidRPr="00DE5B0F" w:rsidRDefault="00B25BC7" w:rsidP="00B25BC7">
      <w:pPr>
        <w:spacing w:after="0" w:line="240" w:lineRule="auto"/>
        <w:ind w:left="5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КОНФЛИКТ КАК СОЦИАЛЬНО-ПСИХОЛОГИЧЕСКИЙ ФЕНОМЕН</w:t>
      </w:r>
    </w:p>
    <w:p w:rsidR="00B25BC7" w:rsidRPr="00DE18B0" w:rsidRDefault="00B25BC7" w:rsidP="00B25BC7">
      <w:pPr>
        <w:pStyle w:val="a5"/>
        <w:ind w:firstLine="708"/>
        <w:rPr>
          <w:sz w:val="28"/>
          <w:szCs w:val="28"/>
        </w:rPr>
      </w:pPr>
      <w:r w:rsidRPr="00DE18B0">
        <w:rPr>
          <w:sz w:val="28"/>
          <w:szCs w:val="28"/>
        </w:rPr>
        <w:t xml:space="preserve">Предмет и объект </w:t>
      </w:r>
      <w:proofErr w:type="spellStart"/>
      <w:r w:rsidRPr="00DE18B0">
        <w:rPr>
          <w:sz w:val="28"/>
          <w:szCs w:val="28"/>
        </w:rPr>
        <w:t>конфликтологии</w:t>
      </w:r>
      <w:proofErr w:type="spellEnd"/>
      <w:r w:rsidRPr="00DE18B0">
        <w:rPr>
          <w:sz w:val="28"/>
          <w:szCs w:val="28"/>
        </w:rPr>
        <w:t>. Понятие конфликта, его сущность. Основные черты конфликта. Конструктивные функции конфликта: общие (устранение противоречия в функционировании коллектива, создание и поддержание баланса сил, социальный контроль, улучшение качества деятельности, активизация социальной жизни, сплочение коллектива) и на личностном уровне (самопознание и саморазвитие личности, адаптация и социализация индивидов в группе, способ самоутверждения и самореализации). Деструктивные функции конфликта на общем (снижение сплоченности группы, ухудшение качества совместной деятельности, снижение дисциплины, разрушение межличностных отношений) и личностном уровне (социальная пассивность, потеря мотивации, разрушение ценностных ориентаций, снижение самооценки, ухудшение качества индивидуальной деятельности). Условия возникновения конфликта. Объективные составляющие конфликта. Психологические составляющие конфликта.</w:t>
      </w:r>
    </w:p>
    <w:p w:rsidR="00B25BC7" w:rsidRPr="00DE18B0" w:rsidRDefault="00B25BC7" w:rsidP="00B25BC7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5B0F" w:rsidRDefault="00B25BC7" w:rsidP="00B25BC7">
      <w:pPr>
        <w:spacing w:after="0" w:line="240" w:lineRule="auto"/>
        <w:ind w:left="5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 СТРУКТУРА И ДИНАМИКА КОНФЛИКТА</w:t>
      </w:r>
    </w:p>
    <w:p w:rsidR="00B25BC7" w:rsidRPr="00DE18B0" w:rsidRDefault="00B25BC7" w:rsidP="00B25BC7">
      <w:pPr>
        <w:shd w:val="clear" w:color="auto" w:fill="FFFFFF"/>
        <w:tabs>
          <w:tab w:val="left" w:leader="dot" w:pos="5136"/>
          <w:tab w:val="left" w:pos="530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конфликта: стороны конфликта, его объек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тивные характеристики – роли и ранги </w:t>
      </w: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конфликтантов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субъективные ха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рактеристики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мотивы, интересы и позиции конфликтующих сторон; зона разногласий, предмет и объект конфликта. Субъекты конфликта: оппоненты и другие участники конфликта (окружение, посредники). Предмет конфликта, позиции конфликтующих сторон и мотивы конфликта, действия конфликтующих сторон, их представления о конфликте. Особенности восприятия конфликтной ситуации – образ конфликтной ситуации, иллюзии конфликта. </w:t>
      </w:r>
    </w:p>
    <w:p w:rsidR="00B25BC7" w:rsidRPr="00DE18B0" w:rsidRDefault="00B25BC7" w:rsidP="00B25BC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конфликта. </w:t>
      </w:r>
      <w:r w:rsidRPr="00DE18B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Этапы конфликта: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предконфликтная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стуация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инцидент, эскалация, сбалансированное противодействие, завершение и </w:t>
      </w: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послеконфликтная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стадия. Фазы конфликта: начальная, фаза подъема, пик конфликта, фаза спада; их циклы и влияние на возможность разрешения конфликта. </w:t>
      </w:r>
      <w:r w:rsidRPr="00DE18B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Конфликтная ситуация, инцидент.</w:t>
      </w:r>
      <w:r w:rsidRPr="00DE18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Инцидент информационный, </w:t>
      </w: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спровоцированный, скрытый. Формулы конфликта. Зависимость конфликта от </w:t>
      </w: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конфликтогенов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Виды  </w:t>
      </w: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конфликтогенов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Особенности урегулирования конфликта на разных стадиях его развития. Динамика различных видов конфликтов. </w:t>
      </w: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Послеконфликтное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взаимодействие.</w:t>
      </w:r>
    </w:p>
    <w:p w:rsidR="00B25BC7" w:rsidRPr="00DE18B0" w:rsidRDefault="00B25BC7" w:rsidP="00B25BC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B25BC7" w:rsidRPr="00DE5B0F" w:rsidRDefault="00B25BC7" w:rsidP="00B25BC7">
      <w:pPr>
        <w:spacing w:after="0" w:line="240" w:lineRule="auto"/>
        <w:ind w:left="5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3. КЛАССИФИКАЦИЯ КОНФЛИКТОВ, ПРИЧИНЫ ИХ ВОЗНИКНОВЕНИЯ</w:t>
      </w:r>
    </w:p>
    <w:p w:rsidR="00B25BC7" w:rsidRPr="00DE18B0" w:rsidRDefault="00B25BC7" w:rsidP="00B25BC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конфликтов по различным основаниям: по длительности и форме протекания, напряженности, по сфере деятельности, по последствиям, по предмету, по субъекту (социальные, межгрупповые, внутригрупповые, межличностные, </w:t>
      </w: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внутриличностные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конфликты).</w:t>
      </w:r>
      <w:proofErr w:type="gramEnd"/>
    </w:p>
    <w:p w:rsidR="00B25BC7" w:rsidRPr="00DE18B0" w:rsidRDefault="00B25BC7" w:rsidP="00B25BC7">
      <w:pPr>
        <w:pStyle w:val="a5"/>
        <w:ind w:firstLine="708"/>
        <w:rPr>
          <w:sz w:val="28"/>
          <w:szCs w:val="28"/>
        </w:rPr>
      </w:pPr>
      <w:r w:rsidRPr="00DE18B0">
        <w:rPr>
          <w:sz w:val="28"/>
          <w:szCs w:val="28"/>
        </w:rPr>
        <w:t xml:space="preserve">Типология причин конфликтов: </w:t>
      </w:r>
      <w:proofErr w:type="gramStart"/>
      <w:r w:rsidRPr="00DE18B0">
        <w:rPr>
          <w:sz w:val="28"/>
          <w:szCs w:val="28"/>
        </w:rPr>
        <w:t>объективные</w:t>
      </w:r>
      <w:proofErr w:type="gramEnd"/>
      <w:r w:rsidRPr="00DE18B0">
        <w:rPr>
          <w:sz w:val="28"/>
          <w:szCs w:val="28"/>
        </w:rPr>
        <w:t xml:space="preserve">, субъективные и субъективно-объективные. Общие причины конфликтов: социально-политические, экономические, социально-демографические, социально-психологические, индивидуально-психологические. Организационно-управленческие причины конфликтов. </w:t>
      </w:r>
      <w:proofErr w:type="gramStart"/>
      <w:r w:rsidRPr="00DE18B0">
        <w:rPr>
          <w:sz w:val="28"/>
          <w:szCs w:val="28"/>
        </w:rPr>
        <w:t>Индивидуально-психологические причины конфликтов: мировоззренческие, эмоциональные, коммуникативные (непонимание), неравенства взаимоотношений (дискриминация «образа Я»), этические, третья сторона (тайный недоброжелатель).</w:t>
      </w:r>
      <w:proofErr w:type="gramEnd"/>
    </w:p>
    <w:p w:rsidR="00B25BC7" w:rsidRPr="00DE18B0" w:rsidRDefault="00B25BC7" w:rsidP="00B25BC7">
      <w:pPr>
        <w:pStyle w:val="a5"/>
        <w:ind w:firstLine="708"/>
        <w:rPr>
          <w:sz w:val="28"/>
          <w:szCs w:val="28"/>
        </w:rPr>
      </w:pPr>
      <w:r w:rsidRPr="00DE18B0">
        <w:rPr>
          <w:sz w:val="28"/>
          <w:szCs w:val="28"/>
        </w:rPr>
        <w:t xml:space="preserve">Понятие о </w:t>
      </w:r>
      <w:proofErr w:type="spellStart"/>
      <w:r w:rsidRPr="00DE18B0">
        <w:rPr>
          <w:sz w:val="28"/>
          <w:szCs w:val="28"/>
        </w:rPr>
        <w:t>конфликтогенах</w:t>
      </w:r>
      <w:proofErr w:type="spellEnd"/>
      <w:r w:rsidRPr="00DE18B0">
        <w:rPr>
          <w:sz w:val="28"/>
          <w:szCs w:val="28"/>
        </w:rPr>
        <w:t xml:space="preserve"> как причинах возникновения конфликтов. Теория </w:t>
      </w:r>
      <w:proofErr w:type="spellStart"/>
      <w:r w:rsidRPr="00DE18B0">
        <w:rPr>
          <w:sz w:val="28"/>
          <w:szCs w:val="28"/>
        </w:rPr>
        <w:t>транзактного</w:t>
      </w:r>
      <w:proofErr w:type="spellEnd"/>
      <w:r w:rsidRPr="00DE18B0">
        <w:rPr>
          <w:sz w:val="28"/>
          <w:szCs w:val="28"/>
        </w:rPr>
        <w:t xml:space="preserve"> анализа о возникновении конфликтов: параллельные и пересекающиеся транзакции.</w:t>
      </w:r>
    </w:p>
    <w:p w:rsidR="00B25BC7" w:rsidRPr="00DE18B0" w:rsidRDefault="00B25BC7" w:rsidP="00B25BC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5BC7" w:rsidRPr="00DE5B0F" w:rsidRDefault="00B25BC7" w:rsidP="00B25BC7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4. </w:t>
      </w:r>
      <w:r w:rsidRPr="00DE5B0F">
        <w:rPr>
          <w:rFonts w:ascii="Times New Roman" w:eastAsia="Times New Roman" w:hAnsi="Times New Roman" w:cs="Times New Roman"/>
          <w:b/>
          <w:sz w:val="28"/>
          <w:szCs w:val="28"/>
        </w:rPr>
        <w:t>ХАРАКТЕРИСТИКА ВИДОВ КОНФЛИКТОВ. ПОВЕДЕНИЕ ЛЮДЕЙ В КОНФЛИКТЕ</w:t>
      </w:r>
    </w:p>
    <w:p w:rsidR="00B25BC7" w:rsidRPr="00DE18B0" w:rsidRDefault="00B25BC7" w:rsidP="00B25BC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Внутриличностные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конфликты: психоаналитический подход; ролевые конфликты; уровень притязаний; когнитивный диссонанс; кризисы возраста.</w:t>
      </w:r>
    </w:p>
    <w:p w:rsidR="00B25BC7" w:rsidRPr="00DE18B0" w:rsidRDefault="00B25BC7" w:rsidP="00B25BC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Межличностные и групповые конфликты, их особенности, причины межличностных конфликтов. Классификация межличностных конфликтов. Гендерные конфликты. Управление межличностными и групповыми конфликтами. Особенности конфликтов в организациях. Специфика семейных конфликтов. Конфликты в больших группах: социальные и политические конфликты.</w:t>
      </w:r>
    </w:p>
    <w:p w:rsidR="00B25BC7" w:rsidRPr="00DE18B0" w:rsidRDefault="00B25BC7" w:rsidP="00B25BC7">
      <w:pPr>
        <w:pStyle w:val="a5"/>
        <w:ind w:firstLine="708"/>
        <w:rPr>
          <w:sz w:val="28"/>
          <w:szCs w:val="28"/>
        </w:rPr>
      </w:pPr>
      <w:r w:rsidRPr="00DE18B0">
        <w:rPr>
          <w:sz w:val="28"/>
          <w:szCs w:val="28"/>
        </w:rPr>
        <w:t>Характеристика основных стратегий поведения в конфликте. Стратегия борьбы (соперничество, конкуренция) или стратегия выиграть /проиграть ее основные плюсы и минусы. Условия выбора данной стратегии. Этика «борьбы». Способы поведения в «борьбе». Стратегия компромисса. Формы компромиссного поведения. «Уступка» как одна из самых миролюбивых стратегий. Ее возможности, целесообразность и границы. Стратегия ухода (уклонения). Физический и эмоциональный уход. Последствия ухода как положительные, так и отрицательные. Формы ухода. Стратегия сотрудничества или стратегии выиграть/выиграть. Основные правила поведения оппонентов при использовании стратегии «сотрудничество».</w:t>
      </w:r>
    </w:p>
    <w:p w:rsidR="00B25BC7" w:rsidRPr="00DE18B0" w:rsidRDefault="00B25BC7" w:rsidP="00B25BC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4"/>
          <w:sz w:val="25"/>
          <w:szCs w:val="25"/>
          <w:lang w:eastAsia="ru-RU"/>
        </w:rPr>
      </w:pP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5BC7" w:rsidRPr="00DE18B0" w:rsidRDefault="00B25BC7" w:rsidP="00B25BC7">
      <w:pPr>
        <w:pStyle w:val="3"/>
        <w:spacing w:after="0"/>
        <w:ind w:firstLine="720"/>
        <w:jc w:val="center"/>
        <w:rPr>
          <w:b/>
          <w:spacing w:val="-4"/>
          <w:sz w:val="25"/>
          <w:szCs w:val="25"/>
        </w:rPr>
      </w:pPr>
      <w:r w:rsidRPr="00DE18B0">
        <w:rPr>
          <w:b/>
          <w:sz w:val="28"/>
          <w:szCs w:val="28"/>
        </w:rPr>
        <w:t xml:space="preserve">Раздел </w:t>
      </w:r>
      <w:r w:rsidRPr="00DE18B0">
        <w:rPr>
          <w:b/>
          <w:sz w:val="28"/>
          <w:szCs w:val="28"/>
          <w:lang w:val="en-US"/>
        </w:rPr>
        <w:t>II</w:t>
      </w:r>
      <w:r w:rsidRPr="00DE18B0">
        <w:rPr>
          <w:b/>
          <w:sz w:val="28"/>
          <w:szCs w:val="28"/>
        </w:rPr>
        <w:t>. ПРОФИЛАКТИКА И ТЕХНОЛОГИИ РАЗРЕШЕНИЯ КОНФЛИКТОВ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5BC7" w:rsidRPr="00DE5B0F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B0F">
        <w:rPr>
          <w:rFonts w:ascii="Times New Roman" w:eastAsia="Times New Roman" w:hAnsi="Times New Roman" w:cs="Times New Roman"/>
          <w:b/>
          <w:sz w:val="28"/>
          <w:szCs w:val="28"/>
        </w:rPr>
        <w:t>Тема 5. ПРОФИЛАКТИКА И ТЕХНОЛОГИИ РАЗРЕШЕНИЯ КОНФЛИКТОВ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Меры профилактики конфликтов. Своевременное прогнозирование и устранение причин конфликта (социальная, экономическая, культурная политика). Социальное сотрудничество. Методы поддержания и развития сотрудничества (согласие, </w:t>
      </w:r>
      <w:proofErr w:type="spellStart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эмпатия</w:t>
      </w:r>
      <w:proofErr w:type="spellEnd"/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взаимное дополнение партнёров, исключение социальной дискриминации, психологический настрой).</w:t>
      </w:r>
    </w:p>
    <w:p w:rsidR="00B25BC7" w:rsidRPr="00DE18B0" w:rsidRDefault="00B25BC7" w:rsidP="00B25BC7">
      <w:pPr>
        <w:pStyle w:val="a5"/>
        <w:ind w:firstLine="708"/>
        <w:rPr>
          <w:sz w:val="28"/>
          <w:szCs w:val="28"/>
        </w:rPr>
      </w:pPr>
      <w:r w:rsidRPr="00DE18B0">
        <w:rPr>
          <w:sz w:val="28"/>
          <w:szCs w:val="28"/>
        </w:rPr>
        <w:t xml:space="preserve">Общение как основной элемент в конфликтном взаимодействии. Коммуникативный, интерактивный и перцептивный аспекты общения и их функции в конфликте. Роль коммуникации в возникновении конфликтов. Механизмы искажения информации. Критика – конструктивная и деструктивная. Технологии эффективного общения и рационального поведения в конфликте. Достижение взаимопонимания, конструктивного взаимодействия и </w:t>
      </w:r>
      <w:proofErr w:type="spellStart"/>
      <w:r w:rsidRPr="00DE18B0">
        <w:rPr>
          <w:sz w:val="28"/>
          <w:szCs w:val="28"/>
        </w:rPr>
        <w:t>эмпатии</w:t>
      </w:r>
      <w:proofErr w:type="spellEnd"/>
      <w:r w:rsidRPr="00DE18B0">
        <w:rPr>
          <w:sz w:val="28"/>
          <w:szCs w:val="28"/>
        </w:rPr>
        <w:t xml:space="preserve"> в общении. Правила и кодекс поведения в конфликтном взаимодействии. 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5B0F" w:rsidRDefault="00B25BC7" w:rsidP="00B25BC7">
      <w:pPr>
        <w:spacing w:after="0" w:line="240" w:lineRule="auto"/>
        <w:ind w:left="5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6. ИСКУССТВО ПЕРЕГОВОРОВ. ПРОЦЕСС МЕДИАЦИИ. КРУГИ ПРИМИРЕНИЯ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Искусство переговоров: требования к участнику переговоров, регуляция психологической атмосферы, налаживание контакта, прием и передача информации, принятие решения, завершение переговоров. Переговорные стили: жесткий стиль, мягкий стиль, торговый стиль, сотруднический стиль. Проблемы общения с «трудными» оппонентами и способы коммуникации с ними.</w:t>
      </w:r>
    </w:p>
    <w:p w:rsidR="00B25BC7" w:rsidRPr="00DE18B0" w:rsidRDefault="00B25BC7" w:rsidP="00B25BC7">
      <w:pPr>
        <w:shd w:val="clear" w:color="auto" w:fill="FFFFFF"/>
        <w:tabs>
          <w:tab w:val="left" w:leader="dot" w:pos="514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процесс медиации. Функции медиатора. Стадии медиации. Работа медиатора по разрешению конфликта в организации.</w:t>
      </w:r>
    </w:p>
    <w:p w:rsidR="00B25BC7" w:rsidRPr="00DE18B0" w:rsidRDefault="00B25BC7" w:rsidP="00B25BC7">
      <w:pPr>
        <w:shd w:val="clear" w:color="auto" w:fill="FFFFFF"/>
        <w:tabs>
          <w:tab w:val="left" w:leader="dot" w:pos="514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hAnsi="Times New Roman" w:cs="Times New Roman"/>
          <w:sz w:val="28"/>
          <w:szCs w:val="28"/>
        </w:rPr>
        <w:t xml:space="preserve">Конфликты в условиях учебной деятельности. Конфликты между учениками, студентами в процессе учебы. Способы разрешения конфликтов между учителем и учениками. Способы разрешения конфликтов между учителем и родителями. 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Круги примирения как эффективная технология разрешения групповых конфликтов: правила, особенности процедуры, функции организатора.  </w:t>
      </w:r>
    </w:p>
    <w:p w:rsidR="00B25BC7" w:rsidRPr="00DE18B0" w:rsidRDefault="00B25BC7" w:rsidP="00B25BC7">
      <w:pPr>
        <w:shd w:val="clear" w:color="auto" w:fill="FFFFFF"/>
        <w:tabs>
          <w:tab w:val="left" w:leader="dot" w:pos="514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hd w:val="clear" w:color="auto" w:fill="FFFFFF"/>
        <w:tabs>
          <w:tab w:val="left" w:leader="dot" w:pos="514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25BC7" w:rsidRPr="00DE18B0" w:rsidRDefault="00B25BC7" w:rsidP="00B25BC7">
      <w:pPr>
        <w:spacing w:before="4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E18B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УЧЕБНО-МЕТОДИЧЕСКАЯ КАРТА УЧЕБНОЙ ДИСЦИПЛИНЫ</w:t>
      </w:r>
    </w:p>
    <w:p w:rsidR="00B25BC7" w:rsidRPr="00DE18B0" w:rsidRDefault="00B25BC7" w:rsidP="00B25BC7">
      <w:pPr>
        <w:spacing w:before="4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Calibri" w:hAnsi="Times New Roman" w:cs="Times New Roman"/>
          <w:sz w:val="28"/>
          <w:szCs w:val="28"/>
          <w:lang w:eastAsia="ru-RU"/>
        </w:rPr>
        <w:t>(дневная форма получения образования)</w:t>
      </w:r>
    </w:p>
    <w:p w:rsidR="00B25BC7" w:rsidRPr="00DE18B0" w:rsidRDefault="00B25BC7" w:rsidP="00B25BC7">
      <w:pPr>
        <w:spacing w:before="4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245"/>
        <w:gridCol w:w="567"/>
        <w:gridCol w:w="709"/>
        <w:gridCol w:w="567"/>
        <w:gridCol w:w="1701"/>
      </w:tblGrid>
      <w:tr w:rsidR="00B25BC7" w:rsidRPr="00DE18B0" w:rsidTr="00F13841">
        <w:trPr>
          <w:trHeight w:val="150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8B0">
              <w:rPr>
                <w:rFonts w:ascii="Times New Roman" w:eastAsia="Calibri" w:hAnsi="Times New Roman" w:cs="Times New Roman"/>
                <w:sz w:val="24"/>
                <w:szCs w:val="24"/>
              </w:rPr>
              <w:t>Номер раздела, темы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8B0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8B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8B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УСР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8B0">
              <w:rPr>
                <w:rFonts w:ascii="Times New Roman" w:eastAsia="Calibri" w:hAnsi="Times New Roman" w:cs="Times New Roman"/>
                <w:sz w:val="24"/>
                <w:szCs w:val="24"/>
              </w:rPr>
              <w:t>Форма контроля знаний</w:t>
            </w:r>
          </w:p>
        </w:tc>
      </w:tr>
      <w:tr w:rsidR="00B25BC7" w:rsidRPr="00DE18B0" w:rsidTr="00F13841">
        <w:trPr>
          <w:cantSplit/>
          <w:trHeight w:val="16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8B0"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8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Практические </w:t>
            </w:r>
          </w:p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8B0">
              <w:rPr>
                <w:rFonts w:ascii="Times New Roman" w:eastAsia="Calibri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C7" w:rsidRPr="00DE18B0" w:rsidRDefault="00B25BC7" w:rsidP="00F13841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BC7" w:rsidRPr="00DE18B0" w:rsidTr="00F13841">
        <w:trPr>
          <w:trHeight w:val="6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</w:t>
            </w:r>
            <w:r w:rsidRPr="00DE1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Pr="00DE1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Общая теория конфликта. Особенности конфликтных ситуаций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E18B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B25BC7" w:rsidRPr="00DE18B0" w:rsidTr="00F13841">
        <w:trPr>
          <w:trHeight w:val="6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1. Конфликт как социально-психологический феномен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5BC7" w:rsidRPr="00DE18B0" w:rsidTr="00F13841">
        <w:trPr>
          <w:trHeight w:val="6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2. </w:t>
            </w:r>
            <w:r w:rsidRPr="00DE18B0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Структура и динамика конфликта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5BC7" w:rsidRPr="00DE18B0" w:rsidTr="00F13841">
        <w:trPr>
          <w:trHeight w:val="5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3. </w:t>
            </w:r>
            <w:r w:rsidRPr="00DE18B0">
              <w:rPr>
                <w:rFonts w:ascii="Times New Roman" w:eastAsia="Calibri" w:hAnsi="Times New Roman" w:cs="Times New Roman"/>
                <w:sz w:val="28"/>
                <w:szCs w:val="28"/>
              </w:rPr>
              <w:t>Классификация конфликтов, причины их возникновения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опрос, доклад</w:t>
            </w:r>
          </w:p>
        </w:tc>
      </w:tr>
      <w:tr w:rsidR="00B25BC7" w:rsidRPr="00DE18B0" w:rsidTr="00F13841">
        <w:trPr>
          <w:trHeight w:val="6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 </w:t>
            </w: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 видов конфликт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ов. Поведение людей в конфликте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8B0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опрос, доклад</w:t>
            </w:r>
          </w:p>
        </w:tc>
      </w:tr>
      <w:tr w:rsidR="00B25BC7" w:rsidRPr="00DE18B0" w:rsidTr="00F13841">
        <w:trPr>
          <w:trHeight w:val="63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DE1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DE18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Профилактика и технологии разрешения конфликтов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E18B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B25BC7" w:rsidRPr="00DE18B0" w:rsidTr="00F13841">
        <w:trPr>
          <w:trHeight w:val="63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5. </w:t>
            </w: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Профилактика и технологии разрешения конфликтов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8B0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опрос, практическое задание</w:t>
            </w:r>
          </w:p>
        </w:tc>
      </w:tr>
      <w:tr w:rsidR="00B25BC7" w:rsidRPr="00DE18B0" w:rsidTr="00F13841">
        <w:trPr>
          <w:trHeight w:val="9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6. </w:t>
            </w: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</w:rPr>
              <w:t>Искусство переговоров. Процесс медиации. Круги примирения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опрос, практическое задание</w:t>
            </w:r>
          </w:p>
        </w:tc>
      </w:tr>
      <w:tr w:rsidR="00B25BC7" w:rsidRPr="00DE18B0" w:rsidTr="00F13841">
        <w:trPr>
          <w:trHeight w:val="3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18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E18B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C7" w:rsidRPr="00DE18B0" w:rsidRDefault="00B25BC7" w:rsidP="00F1384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B25BC7" w:rsidRPr="00DE18B0" w:rsidRDefault="00B25BC7" w:rsidP="00B25BC7">
      <w:pPr>
        <w:shd w:val="clear" w:color="auto" w:fill="FFFFFF"/>
        <w:tabs>
          <w:tab w:val="left" w:leader="dot" w:pos="514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hd w:val="clear" w:color="auto" w:fill="FFFFFF"/>
        <w:tabs>
          <w:tab w:val="left" w:leader="dot" w:pos="514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hd w:val="clear" w:color="auto" w:fill="FFFFFF"/>
        <w:tabs>
          <w:tab w:val="left" w:leader="dot" w:pos="514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25BC7" w:rsidRPr="00DE18B0" w:rsidSect="004D2EE5">
          <w:pgSz w:w="11906" w:h="16838" w:code="9"/>
          <w:pgMar w:top="1134" w:right="851" w:bottom="1134" w:left="1701" w:header="708" w:footer="708" w:gutter="0"/>
          <w:cols w:space="708"/>
          <w:titlePg/>
          <w:docGrid w:linePitch="360"/>
        </w:sectPr>
      </w:pPr>
    </w:p>
    <w:p w:rsidR="00B25BC7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ИНФОРМАЦИОННО-МЕТОДИЧЕСКАЯ ЧАСТЬ</w:t>
      </w: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5BC7" w:rsidRDefault="00B25BC7" w:rsidP="00B25BC7">
      <w:pPr>
        <w:pStyle w:val="a6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УПРАВЛЯЕМОЙ САМОСТОЯТЕЛЬНОЙ РАБОТЫ СТУДЕНТОВ</w:t>
      </w:r>
    </w:p>
    <w:p w:rsidR="00B25BC7" w:rsidRPr="0029422C" w:rsidRDefault="00B25BC7" w:rsidP="00B25BC7">
      <w:pPr>
        <w:pStyle w:val="a6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Управляемая самостоятельная работа предполагает выполнение студентами в неаудиторное время комплекса учебных заданий, качество которых преподаватель проверяет на практических занятиях, групповых или индивидуальных консультациях, а также учитывает при допуске к зачету.</w:t>
      </w:r>
    </w:p>
    <w:p w:rsidR="00B25BC7" w:rsidRPr="00DE18B0" w:rsidRDefault="00B25BC7" w:rsidP="00B25BC7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25BC7" w:rsidRPr="00DE18B0" w:rsidRDefault="00B25BC7" w:rsidP="00B25BC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ЗАДАНИЙ УПРАВЛЯЕМОЙ САМОСТОЯТЕЛЬНОЙ РАБОТЫ СТУДЕНТОВ ПО ДИСЦИПЛИНЕ</w:t>
      </w:r>
    </w:p>
    <w:p w:rsidR="00B25BC7" w:rsidRPr="00DE18B0" w:rsidRDefault="00B25BC7" w:rsidP="00B25BC7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DE18B0">
        <w:rPr>
          <w:sz w:val="28"/>
          <w:szCs w:val="28"/>
        </w:rPr>
        <w:t>Конфликты в условиях учебной деятельности. Способы разрешения конфликтов между учителем и учениками, между учителем и родителями.</w:t>
      </w:r>
    </w:p>
    <w:p w:rsidR="00B25BC7" w:rsidRPr="00DE18B0" w:rsidRDefault="00B25BC7" w:rsidP="00B25BC7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 гендерных конфликтов.</w:t>
      </w:r>
    </w:p>
    <w:p w:rsidR="00B25BC7" w:rsidRPr="00DE18B0" w:rsidRDefault="00B25BC7" w:rsidP="00B25BC7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 семейных конфликтов.</w:t>
      </w:r>
    </w:p>
    <w:p w:rsidR="00B25BC7" w:rsidRPr="00DE18B0" w:rsidRDefault="00B25BC7" w:rsidP="00B25BC7">
      <w:pPr>
        <w:pStyle w:val="a6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Конфликты в больших группах: социальные и политические конфликты.</w:t>
      </w:r>
    </w:p>
    <w:p w:rsidR="00B25BC7" w:rsidRPr="00DE18B0" w:rsidRDefault="00B25BC7" w:rsidP="00B25BC7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барьеров межличностного общения и их влияние на динамику конфликта.</w:t>
      </w:r>
    </w:p>
    <w:p w:rsidR="00B25BC7" w:rsidRPr="00DE18B0" w:rsidRDefault="00B25BC7" w:rsidP="00B25BC7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Диагностика основных стратегий поведения в конфликтных ситуациях. </w:t>
      </w:r>
    </w:p>
    <w:p w:rsidR="00B25BC7" w:rsidRPr="00DE18B0" w:rsidRDefault="00B25BC7" w:rsidP="00B25BC7">
      <w:pPr>
        <w:tabs>
          <w:tab w:val="center" w:pos="4153"/>
          <w:tab w:val="right" w:pos="8306"/>
        </w:tabs>
        <w:spacing w:after="0" w:line="4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Default="00B25BC7" w:rsidP="00B25BC7">
      <w:pPr>
        <w:tabs>
          <w:tab w:val="center" w:pos="4153"/>
          <w:tab w:val="right" w:pos="8306"/>
        </w:tabs>
        <w:spacing w:after="0" w:line="4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ИННОВАЦИОННЫХ ПОДХОДОВ К ПРЕПОДАВАНИЮ УЧЕБНОЙ ДИСЦИПЛИНЫ</w:t>
      </w:r>
    </w:p>
    <w:p w:rsidR="00B25BC7" w:rsidRPr="00DE18B0" w:rsidRDefault="00B25BC7" w:rsidP="00B25BC7">
      <w:pPr>
        <w:tabs>
          <w:tab w:val="center" w:pos="4153"/>
          <w:tab w:val="right" w:pos="8306"/>
        </w:tabs>
        <w:spacing w:after="0" w:line="4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2A55B7" w:rsidRDefault="00B25BC7" w:rsidP="00B25BC7">
      <w:pPr>
        <w:tabs>
          <w:tab w:val="left" w:pos="12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Инновационным для преподавания учебной дисциплины является использование в образовательном процессе коммуникативных (дискуссия, мозговой штурм) и игровых (деловые, ролевые, имитационные игры) технологий. </w:t>
      </w:r>
      <w:r w:rsidRPr="002A55B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знания и умения студенты могут использовать при курсовом проектировании и прохождении производственной преддипломной практик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A55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5BC7" w:rsidRPr="00DE18B0" w:rsidRDefault="00B25BC7" w:rsidP="00B25BC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СТУДЕНТАМ ПРИ ПРОХОЖДЕНИИ ТЕКУЩЕЙ АТТЕСТАЦИИ</w:t>
      </w: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Default="00B25BC7" w:rsidP="00B25B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планом по учебной дисциплине в качестве формы текущей аттестации студентов по учебной дисциплине </w:t>
      </w:r>
      <w:r w:rsidRPr="00DE18B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«Искусство разрешения конфликтов»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 зачет. </w:t>
      </w:r>
      <w:r w:rsidRPr="00A54484">
        <w:rPr>
          <w:rFonts w:ascii="Times New Roman" w:hAnsi="Times New Roman" w:cs="Times New Roman"/>
          <w:sz w:val="28"/>
          <w:szCs w:val="28"/>
        </w:rPr>
        <w:t>Результаты текущей аттестации студентов в форме зачета оцениваются отметками «зачтено», «не зачтено». Положительной является отметка «зачтено», отметка «не зачтено» является неудовлетворительной.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484">
        <w:rPr>
          <w:rFonts w:ascii="Times New Roman" w:hAnsi="Times New Roman" w:cs="Times New Roman"/>
          <w:sz w:val="28"/>
          <w:szCs w:val="28"/>
        </w:rPr>
        <w:t xml:space="preserve">Для промежуточной аттестации знаний студентов по </w:t>
      </w:r>
      <w:r w:rsidRPr="00A54484">
        <w:rPr>
          <w:rFonts w:ascii="Times New Roman" w:hAnsi="Times New Roman" w:cs="Times New Roman"/>
          <w:sz w:val="28"/>
          <w:szCs w:val="28"/>
        </w:rPr>
        <w:lastRenderedPageBreak/>
        <w:t>учебной дисциплине и диагностики компетенций студент</w:t>
      </w:r>
      <w:r>
        <w:rPr>
          <w:rFonts w:ascii="Times New Roman" w:hAnsi="Times New Roman" w:cs="Times New Roman"/>
          <w:sz w:val="28"/>
          <w:szCs w:val="28"/>
        </w:rPr>
        <w:t>ов используются следующие формы.</w:t>
      </w:r>
    </w:p>
    <w:p w:rsidR="00B25BC7" w:rsidRPr="00A54484" w:rsidRDefault="00B25BC7" w:rsidP="00B25BC7">
      <w:pPr>
        <w:spacing w:after="0"/>
        <w:ind w:firstLine="709"/>
        <w:jc w:val="both"/>
        <w:rPr>
          <w:sz w:val="28"/>
          <w:szCs w:val="28"/>
        </w:rPr>
      </w:pPr>
      <w:r w:rsidRPr="00D42307">
        <w:rPr>
          <w:rFonts w:ascii="Times New Roman" w:hAnsi="Times New Roman" w:cs="Times New Roman"/>
          <w:sz w:val="28"/>
          <w:szCs w:val="28"/>
        </w:rPr>
        <w:t>Устная форма</w:t>
      </w:r>
      <w:r w:rsidRPr="00A54484">
        <w:rPr>
          <w:sz w:val="28"/>
          <w:szCs w:val="28"/>
        </w:rPr>
        <w:t>:</w:t>
      </w:r>
    </w:p>
    <w:p w:rsidR="00B25BC7" w:rsidRPr="00896768" w:rsidRDefault="00B25BC7" w:rsidP="00B25BC7">
      <w:pPr>
        <w:pStyle w:val="a7"/>
        <w:numPr>
          <w:ilvl w:val="0"/>
          <w:numId w:val="8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 w:rsidRPr="00A54484">
        <w:rPr>
          <w:sz w:val="28"/>
          <w:szCs w:val="28"/>
        </w:rPr>
        <w:t>Доклады на практических занятиях.</w:t>
      </w:r>
    </w:p>
    <w:p w:rsidR="00B25BC7" w:rsidRPr="00A54484" w:rsidRDefault="00B25BC7" w:rsidP="00B25BC7">
      <w:pPr>
        <w:pStyle w:val="a7"/>
        <w:numPr>
          <w:ilvl w:val="0"/>
          <w:numId w:val="8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 w:rsidRPr="00A54484">
        <w:rPr>
          <w:sz w:val="28"/>
          <w:szCs w:val="28"/>
        </w:rPr>
        <w:t>Оценивание на основе деловой игры.</w:t>
      </w:r>
    </w:p>
    <w:p w:rsidR="00B25BC7" w:rsidRPr="00A54484" w:rsidRDefault="00B25BC7" w:rsidP="00B25BC7">
      <w:pPr>
        <w:pStyle w:val="a7"/>
        <w:tabs>
          <w:tab w:val="left" w:pos="709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A54484">
        <w:rPr>
          <w:sz w:val="28"/>
          <w:szCs w:val="28"/>
        </w:rPr>
        <w:t>Письменная форма:</w:t>
      </w:r>
    </w:p>
    <w:p w:rsidR="00B25BC7" w:rsidRPr="00A54484" w:rsidRDefault="00B25BC7" w:rsidP="00B25BC7">
      <w:pPr>
        <w:pStyle w:val="a7"/>
        <w:numPr>
          <w:ilvl w:val="0"/>
          <w:numId w:val="9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 w:rsidRPr="00A54484">
        <w:rPr>
          <w:sz w:val="28"/>
          <w:szCs w:val="28"/>
        </w:rPr>
        <w:t>Рефераты.</w:t>
      </w:r>
    </w:p>
    <w:p w:rsidR="00B25BC7" w:rsidRPr="00E30E08" w:rsidRDefault="00B25BC7" w:rsidP="00B25BC7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bookmark11"/>
      <w:r w:rsidRPr="00E30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Темы рефератов </w:t>
      </w:r>
      <w:bookmarkEnd w:id="1"/>
    </w:p>
    <w:p w:rsidR="00B25BC7" w:rsidRPr="00DB25DB" w:rsidRDefault="00B25BC7" w:rsidP="00B25BC7">
      <w:pPr>
        <w:pStyle w:val="a6"/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5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Конфликты в сфере управления.</w:t>
      </w:r>
    </w:p>
    <w:p w:rsidR="00B25BC7" w:rsidRDefault="00B25BC7" w:rsidP="00B25BC7">
      <w:pPr>
        <w:pStyle w:val="a5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Способы управления социально-трудовыми конфликтами.</w:t>
      </w:r>
    </w:p>
    <w:p w:rsidR="00B25BC7" w:rsidRPr="00DB25DB" w:rsidRDefault="00B25BC7" w:rsidP="00B25BC7">
      <w:pPr>
        <w:pStyle w:val="a6"/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5DB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Движущие силы и мотивация конфликтов в обществе.</w:t>
      </w:r>
    </w:p>
    <w:p w:rsidR="00B25BC7" w:rsidRPr="00DB25DB" w:rsidRDefault="00B25BC7" w:rsidP="00B25BC7">
      <w:pPr>
        <w:pStyle w:val="a6"/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5D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Война как конфликт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5BC7" w:rsidRPr="00DB25DB" w:rsidRDefault="00B25BC7" w:rsidP="00B25BC7">
      <w:pPr>
        <w:pStyle w:val="a6"/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5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Конфликты в сфере искусства.</w:t>
      </w:r>
    </w:p>
    <w:p w:rsidR="00B25BC7" w:rsidRPr="00DB25DB" w:rsidRDefault="00B25BC7" w:rsidP="00B25BC7">
      <w:pPr>
        <w:pStyle w:val="a6"/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5D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предупреждения и разрешения конфликтов в сфере управления.</w:t>
      </w:r>
    </w:p>
    <w:p w:rsidR="00B25BC7" w:rsidRPr="00DB25DB" w:rsidRDefault="00B25BC7" w:rsidP="00B25BC7">
      <w:pPr>
        <w:pStyle w:val="a6"/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5D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оптимизации управленческой структуры и научной органи</w:t>
      </w:r>
      <w:r w:rsidRPr="00DB25D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зации труда в предупреждении управленческих конфликтов.</w:t>
      </w:r>
    </w:p>
    <w:p w:rsidR="00B25BC7" w:rsidRPr="00DB25DB" w:rsidRDefault="00B25BC7" w:rsidP="00B25BC7">
      <w:pPr>
        <w:pStyle w:val="a6"/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5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D42307">
        <w:rPr>
          <w:rFonts w:ascii="Times New Roman" w:eastAsia="Times New Roman" w:hAnsi="Times New Roman" w:cs="Times New Roman"/>
          <w:sz w:val="28"/>
          <w:szCs w:val="28"/>
          <w:lang w:eastAsia="ru-RU"/>
        </w:rPr>
        <w:t>нци</w:t>
      </w:r>
      <w:r w:rsidRPr="00DB25DB">
        <w:rPr>
          <w:rFonts w:ascii="Times New Roman" w:eastAsia="Times New Roman" w:hAnsi="Times New Roman" w:cs="Times New Roman"/>
          <w:sz w:val="28"/>
          <w:szCs w:val="28"/>
          <w:lang w:eastAsia="ru-RU"/>
        </w:rPr>
        <w:t>п гласности и социальной справедливости в управленче</w:t>
      </w:r>
      <w:r w:rsidRPr="00DB25D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деятельности как факторы предупреждения конфликтности.</w:t>
      </w:r>
    </w:p>
    <w:p w:rsidR="00B25BC7" w:rsidRPr="00DB25DB" w:rsidRDefault="00B25BC7" w:rsidP="00B25BC7">
      <w:pPr>
        <w:pStyle w:val="a6"/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5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и расстановка кадров как средство предупреждения и разрешения конфликтов в сфере управления.</w:t>
      </w:r>
    </w:p>
    <w:p w:rsidR="00B25BC7" w:rsidRDefault="00B25BC7" w:rsidP="00B25BC7">
      <w:pPr>
        <w:pStyle w:val="a5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Насилие в конфликтах. Природа человеческой агрессии.</w:t>
      </w:r>
    </w:p>
    <w:p w:rsidR="00B25BC7" w:rsidRDefault="00B25BC7" w:rsidP="00B25BC7">
      <w:pPr>
        <w:pStyle w:val="a5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Способы управления и разрешения </w:t>
      </w:r>
      <w:proofErr w:type="spellStart"/>
      <w:r>
        <w:rPr>
          <w:sz w:val="28"/>
          <w:szCs w:val="28"/>
        </w:rPr>
        <w:t>внутриличностных</w:t>
      </w:r>
      <w:proofErr w:type="spellEnd"/>
      <w:r>
        <w:rPr>
          <w:sz w:val="28"/>
          <w:szCs w:val="28"/>
        </w:rPr>
        <w:t xml:space="preserve"> конфликтов.</w:t>
      </w:r>
    </w:p>
    <w:p w:rsidR="00B25BC7" w:rsidRPr="008A2177" w:rsidRDefault="00B25BC7" w:rsidP="00B25BC7">
      <w:pPr>
        <w:pStyle w:val="a5"/>
        <w:numPr>
          <w:ilvl w:val="0"/>
          <w:numId w:val="10"/>
        </w:numPr>
        <w:ind w:left="0" w:firstLine="709"/>
        <w:rPr>
          <w:sz w:val="28"/>
          <w:szCs w:val="28"/>
        </w:rPr>
      </w:pPr>
      <w:r w:rsidRPr="008A2177">
        <w:rPr>
          <w:sz w:val="28"/>
          <w:szCs w:val="28"/>
        </w:rPr>
        <w:t xml:space="preserve">Последствия </w:t>
      </w:r>
      <w:proofErr w:type="spellStart"/>
      <w:r w:rsidRPr="008A2177">
        <w:rPr>
          <w:sz w:val="28"/>
          <w:szCs w:val="28"/>
        </w:rPr>
        <w:t>внутриличностных</w:t>
      </w:r>
      <w:proofErr w:type="spellEnd"/>
      <w:r w:rsidRPr="008A2177">
        <w:rPr>
          <w:sz w:val="28"/>
          <w:szCs w:val="28"/>
        </w:rPr>
        <w:t xml:space="preserve"> конфликтов и их роль в формировании и развитии личности.</w:t>
      </w:r>
    </w:p>
    <w:p w:rsidR="00B25BC7" w:rsidRPr="00DE18B0" w:rsidRDefault="00B25BC7" w:rsidP="00B25BC7">
      <w:pPr>
        <w:tabs>
          <w:tab w:val="left" w:pos="1260"/>
        </w:tabs>
        <w:spacing w:after="0" w:line="240" w:lineRule="auto"/>
        <w:ind w:left="113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КОНТРОЛЮ КАЧЕСТВА УСВОЕНИЯ ЗНАНИЙ </w:t>
      </w: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РЕЗУЛЬТАТОВ УЧЕБНОЙ ДЕЯТЕЛЬНОСТИ СТУДЕНТА</w:t>
      </w: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7"/>
        <w:gridCol w:w="8180"/>
      </w:tblGrid>
      <w:tr w:rsidR="00B25BC7" w:rsidRPr="00DE18B0" w:rsidTr="00F13841">
        <w:trPr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BC7" w:rsidRPr="00DE18B0" w:rsidRDefault="00B25BC7" w:rsidP="00F13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DE18B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BC7" w:rsidRPr="00DE18B0" w:rsidRDefault="00B25BC7" w:rsidP="00F13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DE18B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Показатели оценки</w:t>
            </w:r>
          </w:p>
        </w:tc>
      </w:tr>
      <w:tr w:rsidR="00B25BC7" w:rsidRPr="00DE18B0" w:rsidTr="00F13841">
        <w:trPr>
          <w:trHeight w:val="3532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DE18B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не зачтено</w:t>
            </w:r>
          </w:p>
        </w:tc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DE18B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Отсутствие знаний и компетенций в рамках образовательного стандарта высшего образования, отказ от ответа, неявка на аттестацию без уважительной причины.</w:t>
            </w:r>
          </w:p>
          <w:p w:rsidR="00B25BC7" w:rsidRPr="00DE18B0" w:rsidRDefault="00B25BC7" w:rsidP="00F138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DE18B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Фрагментарные знания материала и литературных источников, рекомендованных учебной программой 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специализированного модуля </w:t>
            </w:r>
            <w:r w:rsidRPr="00DE18B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учреждения высшего образования по учебной дисциплине «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Искусство разрешения конфликтов</w:t>
            </w:r>
            <w:r w:rsidRPr="00DE18B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»; неумение использовать научную терминологию учебной дисциплины, наличие в ответе грубых, логических ошибок; пассивность на практических занятиях, низкий уровень исполнения заданий для самостоятельной работы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.</w:t>
            </w:r>
          </w:p>
        </w:tc>
      </w:tr>
      <w:tr w:rsidR="00B25BC7" w:rsidRPr="00DE18B0" w:rsidTr="00F13841">
        <w:trPr>
          <w:trHeight w:val="495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DE18B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lastRenderedPageBreak/>
              <w:t>зачтено</w:t>
            </w:r>
          </w:p>
        </w:tc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DE18B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Достаточно полные и систематизированные знания в объеме учебной программы 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специализированного модуля </w:t>
            </w:r>
            <w:r w:rsidRPr="00DE18B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учреждения высшего образования по учебной дисциплине «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Искусство разрешения конфликтов</w:t>
            </w:r>
            <w:r w:rsidRPr="00DE18B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»; использование необходимой научной терминологии, грамотное, логически правильное изложение ответа на вопросы,  умение делать обобщения и обоснованные выводы; владение инструментарием учебной дисциплины, умение его использовать в решении учебных и профессиональных задач; способность самостоятельно применять типовые решения в рамках учебной программы 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специализированного модуля </w:t>
            </w:r>
            <w:r w:rsidRPr="00DE18B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учреждения высшего образования по учебной дисциплине; усвоение основной литературы, рекомендованной учебной программой 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специализированного модуля </w:t>
            </w:r>
            <w:r w:rsidRPr="00DE18B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учреждения высшего образования по учебной дисциплине; активная работа на практических занятиях и в процессе подготовки к ним, выполнение заданий для самостоятельной работы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.</w:t>
            </w:r>
          </w:p>
        </w:tc>
      </w:tr>
    </w:tbl>
    <w:p w:rsidR="00B25BC7" w:rsidRPr="00DE18B0" w:rsidRDefault="00B25BC7" w:rsidP="00B25BC7">
      <w:pPr>
        <w:spacing w:after="12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25BC7" w:rsidRPr="00DE18B0" w:rsidSect="000F6755">
          <w:pgSz w:w="11906" w:h="16838" w:code="9"/>
          <w:pgMar w:top="1134" w:right="851" w:bottom="1134" w:left="1701" w:header="708" w:footer="708" w:gutter="0"/>
          <w:cols w:space="708"/>
          <w:docGrid w:linePitch="360"/>
        </w:sectPr>
      </w:pPr>
    </w:p>
    <w:p w:rsidR="00B25BC7" w:rsidRPr="00DE18B0" w:rsidRDefault="00B25BC7" w:rsidP="00B25BC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1D3BD6" w:rsidRDefault="00B25BC7" w:rsidP="00B25BC7">
      <w:pPr>
        <w:spacing w:after="12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1D3BD6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РЕКОМЕНДУЕМОЙ ЛИТЕРАТУРЫ</w:t>
      </w:r>
    </w:p>
    <w:p w:rsidR="00B25BC7" w:rsidRPr="00DE18B0" w:rsidRDefault="00B25BC7" w:rsidP="00B25B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18B0">
        <w:rPr>
          <w:rFonts w:ascii="Times New Roman" w:hAnsi="Times New Roman"/>
          <w:sz w:val="28"/>
          <w:szCs w:val="28"/>
        </w:rPr>
        <w:t xml:space="preserve">ОСНОВНАЯ </w:t>
      </w:r>
    </w:p>
    <w:p w:rsidR="00B25BC7" w:rsidRPr="00DE18B0" w:rsidRDefault="00B25BC7" w:rsidP="00B25BC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Анцупов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, А.Я. </w:t>
      </w:r>
      <w:proofErr w:type="spellStart"/>
      <w:r w:rsidRPr="00DE18B0">
        <w:rPr>
          <w:rFonts w:ascii="Times New Roman" w:hAnsi="Times New Roman"/>
          <w:sz w:val="28"/>
          <w:szCs w:val="28"/>
        </w:rPr>
        <w:t>Конфликтология</w:t>
      </w:r>
      <w:proofErr w:type="spellEnd"/>
      <w:r w:rsidRPr="00DE18B0">
        <w:rPr>
          <w:rFonts w:ascii="Times New Roman" w:hAnsi="Times New Roman"/>
          <w:sz w:val="28"/>
          <w:szCs w:val="28"/>
        </w:rPr>
        <w:t>: учеб</w:t>
      </w:r>
      <w:proofErr w:type="gramStart"/>
      <w:r w:rsidRPr="00DE18B0">
        <w:rPr>
          <w:rFonts w:ascii="Times New Roman" w:hAnsi="Times New Roman"/>
          <w:sz w:val="28"/>
          <w:szCs w:val="28"/>
        </w:rPr>
        <w:t>.</w:t>
      </w:r>
      <w:proofErr w:type="gramEnd"/>
      <w:r w:rsidRPr="00DE18B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E18B0">
        <w:rPr>
          <w:rFonts w:ascii="Times New Roman" w:hAnsi="Times New Roman"/>
          <w:sz w:val="28"/>
          <w:szCs w:val="28"/>
        </w:rPr>
        <w:t>д</w:t>
      </w:r>
      <w:proofErr w:type="gramEnd"/>
      <w:r w:rsidRPr="00DE18B0">
        <w:rPr>
          <w:rFonts w:ascii="Times New Roman" w:hAnsi="Times New Roman"/>
          <w:sz w:val="28"/>
          <w:szCs w:val="28"/>
        </w:rPr>
        <w:t>ля вузов / А.</w:t>
      </w:r>
      <w:r>
        <w:rPr>
          <w:rFonts w:ascii="Times New Roman" w:hAnsi="Times New Roman"/>
          <w:sz w:val="28"/>
          <w:szCs w:val="28"/>
        </w:rPr>
        <w:t xml:space="preserve">Я. </w:t>
      </w:r>
      <w:proofErr w:type="spellStart"/>
      <w:r>
        <w:rPr>
          <w:rFonts w:ascii="Times New Roman" w:hAnsi="Times New Roman"/>
          <w:sz w:val="28"/>
          <w:szCs w:val="28"/>
        </w:rPr>
        <w:t>Анцупов</w:t>
      </w:r>
      <w:proofErr w:type="spellEnd"/>
      <w:r>
        <w:rPr>
          <w:rFonts w:ascii="Times New Roman" w:hAnsi="Times New Roman"/>
          <w:sz w:val="28"/>
          <w:szCs w:val="28"/>
        </w:rPr>
        <w:t>, А.</w:t>
      </w:r>
      <w:r w:rsidRPr="00DE18B0">
        <w:rPr>
          <w:rFonts w:ascii="Times New Roman" w:hAnsi="Times New Roman"/>
          <w:sz w:val="28"/>
          <w:szCs w:val="28"/>
        </w:rPr>
        <w:t>И. Шипилов. – 3-е изд. – СПб: Питер, 2008. – 496 с.</w:t>
      </w:r>
    </w:p>
    <w:p w:rsidR="00B25BC7" w:rsidRPr="00DE18B0" w:rsidRDefault="00B25BC7" w:rsidP="00B25BC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Бабосов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, Е.М. </w:t>
      </w:r>
      <w:proofErr w:type="spellStart"/>
      <w:r w:rsidRPr="00DE18B0">
        <w:rPr>
          <w:rFonts w:ascii="Times New Roman" w:hAnsi="Times New Roman"/>
          <w:sz w:val="28"/>
          <w:szCs w:val="28"/>
        </w:rPr>
        <w:t>Конфликтология</w:t>
      </w:r>
      <w:proofErr w:type="spellEnd"/>
      <w:r w:rsidRPr="00DE18B0">
        <w:rPr>
          <w:rFonts w:ascii="Times New Roman" w:hAnsi="Times New Roman"/>
          <w:sz w:val="28"/>
          <w:szCs w:val="28"/>
        </w:rPr>
        <w:t>: учеб</w:t>
      </w:r>
      <w:proofErr w:type="gramStart"/>
      <w:r w:rsidRPr="00DE18B0">
        <w:rPr>
          <w:rFonts w:ascii="Times New Roman" w:hAnsi="Times New Roman"/>
          <w:sz w:val="28"/>
          <w:szCs w:val="28"/>
        </w:rPr>
        <w:t>.</w:t>
      </w:r>
      <w:proofErr w:type="gramEnd"/>
      <w:r w:rsidRPr="00DE18B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E18B0">
        <w:rPr>
          <w:rFonts w:ascii="Times New Roman" w:hAnsi="Times New Roman"/>
          <w:sz w:val="28"/>
          <w:szCs w:val="28"/>
        </w:rPr>
        <w:t>п</w:t>
      </w:r>
      <w:proofErr w:type="gramEnd"/>
      <w:r w:rsidRPr="00DE18B0">
        <w:rPr>
          <w:rFonts w:ascii="Times New Roman" w:hAnsi="Times New Roman"/>
          <w:sz w:val="28"/>
          <w:szCs w:val="28"/>
        </w:rPr>
        <w:t xml:space="preserve">особие / Е. М. </w:t>
      </w:r>
      <w:proofErr w:type="spellStart"/>
      <w:r w:rsidRPr="00DE18B0">
        <w:rPr>
          <w:rFonts w:ascii="Times New Roman" w:hAnsi="Times New Roman"/>
          <w:sz w:val="28"/>
          <w:szCs w:val="28"/>
        </w:rPr>
        <w:t>Бабосов</w:t>
      </w:r>
      <w:proofErr w:type="spellEnd"/>
      <w:r w:rsidRPr="00DE18B0">
        <w:rPr>
          <w:rFonts w:ascii="Times New Roman" w:hAnsi="Times New Roman"/>
          <w:sz w:val="28"/>
          <w:szCs w:val="28"/>
        </w:rPr>
        <w:t xml:space="preserve">. – 2-е изд., стер. – Минск: </w:t>
      </w:r>
      <w:proofErr w:type="spellStart"/>
      <w:r w:rsidRPr="00DE18B0">
        <w:rPr>
          <w:rFonts w:ascii="Times New Roman" w:hAnsi="Times New Roman"/>
          <w:sz w:val="28"/>
          <w:szCs w:val="28"/>
        </w:rPr>
        <w:t>ТетраСистемс</w:t>
      </w:r>
      <w:proofErr w:type="spellEnd"/>
      <w:r w:rsidRPr="00DE18B0">
        <w:rPr>
          <w:rFonts w:ascii="Times New Roman" w:hAnsi="Times New Roman"/>
          <w:sz w:val="28"/>
          <w:szCs w:val="28"/>
        </w:rPr>
        <w:t>, 2001. – 464 с.</w:t>
      </w:r>
    </w:p>
    <w:p w:rsidR="00B25BC7" w:rsidRPr="00DE18B0" w:rsidRDefault="00B25BC7" w:rsidP="00B25BC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Вишнякова, Н.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Ф. </w:t>
      </w:r>
      <w:proofErr w:type="spellStart"/>
      <w:r w:rsidRPr="00DE18B0">
        <w:rPr>
          <w:rFonts w:ascii="Times New Roman" w:hAnsi="Times New Roman"/>
          <w:sz w:val="28"/>
          <w:szCs w:val="28"/>
        </w:rPr>
        <w:t>Конфликтология</w:t>
      </w:r>
      <w:proofErr w:type="spellEnd"/>
      <w:r w:rsidRPr="00DE18B0">
        <w:rPr>
          <w:rFonts w:ascii="Times New Roman" w:hAnsi="Times New Roman"/>
          <w:sz w:val="28"/>
          <w:szCs w:val="28"/>
        </w:rPr>
        <w:t>: учеб</w:t>
      </w:r>
      <w:proofErr w:type="gramStart"/>
      <w:r w:rsidRPr="00DE18B0">
        <w:rPr>
          <w:rFonts w:ascii="Times New Roman" w:hAnsi="Times New Roman"/>
          <w:sz w:val="28"/>
          <w:szCs w:val="28"/>
        </w:rPr>
        <w:t>.</w:t>
      </w:r>
      <w:proofErr w:type="gramEnd"/>
      <w:r w:rsidRPr="00DE18B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E18B0">
        <w:rPr>
          <w:rFonts w:ascii="Times New Roman" w:hAnsi="Times New Roman"/>
          <w:sz w:val="28"/>
          <w:szCs w:val="28"/>
        </w:rPr>
        <w:t>п</w:t>
      </w:r>
      <w:proofErr w:type="gramEnd"/>
      <w:r w:rsidRPr="00DE18B0">
        <w:rPr>
          <w:rFonts w:ascii="Times New Roman" w:hAnsi="Times New Roman"/>
          <w:sz w:val="28"/>
          <w:szCs w:val="28"/>
        </w:rPr>
        <w:t>особие для слушателей системы повышения квалифика</w:t>
      </w:r>
      <w:r>
        <w:rPr>
          <w:rFonts w:ascii="Times New Roman" w:hAnsi="Times New Roman"/>
          <w:sz w:val="28"/>
          <w:szCs w:val="28"/>
        </w:rPr>
        <w:t>ции работников образования / Н.</w:t>
      </w:r>
      <w:r w:rsidRPr="00DE18B0">
        <w:rPr>
          <w:rFonts w:ascii="Times New Roman" w:hAnsi="Times New Roman"/>
          <w:sz w:val="28"/>
          <w:szCs w:val="28"/>
        </w:rPr>
        <w:t>Ф.</w:t>
      </w:r>
      <w:r>
        <w:rPr>
          <w:rFonts w:ascii="Times New Roman" w:hAnsi="Times New Roman"/>
          <w:sz w:val="28"/>
          <w:szCs w:val="28"/>
        </w:rPr>
        <w:t> </w:t>
      </w:r>
      <w:r w:rsidRPr="00DE18B0">
        <w:rPr>
          <w:rFonts w:ascii="Times New Roman" w:hAnsi="Times New Roman"/>
          <w:sz w:val="28"/>
          <w:szCs w:val="28"/>
        </w:rPr>
        <w:t xml:space="preserve">Вишнякова. – 2-е изд. – Минск: </w:t>
      </w:r>
      <w:proofErr w:type="gramStart"/>
      <w:r w:rsidRPr="00DE18B0">
        <w:rPr>
          <w:rFonts w:ascii="Times New Roman" w:hAnsi="Times New Roman"/>
          <w:sz w:val="28"/>
          <w:szCs w:val="28"/>
        </w:rPr>
        <w:t>Университетское</w:t>
      </w:r>
      <w:proofErr w:type="gramEnd"/>
      <w:r w:rsidRPr="00DE18B0">
        <w:rPr>
          <w:rFonts w:ascii="Times New Roman" w:hAnsi="Times New Roman"/>
          <w:sz w:val="28"/>
          <w:szCs w:val="28"/>
        </w:rPr>
        <w:t>, 2002. – 246 с.</w:t>
      </w:r>
    </w:p>
    <w:p w:rsidR="00B25BC7" w:rsidRPr="00DE18B0" w:rsidRDefault="00B25BC7" w:rsidP="00B25BC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Ворожейкин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, И. Е. </w:t>
      </w:r>
      <w:proofErr w:type="spellStart"/>
      <w:r w:rsidRPr="00DE18B0">
        <w:rPr>
          <w:rFonts w:ascii="Times New Roman" w:hAnsi="Times New Roman"/>
          <w:sz w:val="28"/>
          <w:szCs w:val="28"/>
        </w:rPr>
        <w:t>Конфликтология</w:t>
      </w:r>
      <w:proofErr w:type="spellEnd"/>
      <w:r w:rsidRPr="00DE18B0">
        <w:rPr>
          <w:rFonts w:ascii="Times New Roman" w:hAnsi="Times New Roman"/>
          <w:sz w:val="28"/>
          <w:szCs w:val="28"/>
        </w:rPr>
        <w:t xml:space="preserve">: учебник / И. Е. </w:t>
      </w:r>
      <w:proofErr w:type="spellStart"/>
      <w:r w:rsidRPr="00DE18B0">
        <w:rPr>
          <w:rFonts w:ascii="Times New Roman" w:hAnsi="Times New Roman"/>
          <w:sz w:val="28"/>
          <w:szCs w:val="28"/>
        </w:rPr>
        <w:t>Ворожейкин</w:t>
      </w:r>
      <w:proofErr w:type="spellEnd"/>
      <w:r w:rsidRPr="00DE18B0">
        <w:rPr>
          <w:rFonts w:ascii="Times New Roman" w:hAnsi="Times New Roman"/>
          <w:sz w:val="28"/>
          <w:szCs w:val="28"/>
        </w:rPr>
        <w:t xml:space="preserve">, А.Я. </w:t>
      </w:r>
      <w:proofErr w:type="spellStart"/>
      <w:r w:rsidRPr="00DE18B0">
        <w:rPr>
          <w:rFonts w:ascii="Times New Roman" w:hAnsi="Times New Roman"/>
          <w:sz w:val="28"/>
          <w:szCs w:val="28"/>
        </w:rPr>
        <w:t>Кибанов</w:t>
      </w:r>
      <w:proofErr w:type="spellEnd"/>
      <w:r w:rsidRPr="00DE18B0">
        <w:rPr>
          <w:rFonts w:ascii="Times New Roman" w:hAnsi="Times New Roman"/>
          <w:sz w:val="28"/>
          <w:szCs w:val="28"/>
        </w:rPr>
        <w:t>, Д.К. Захаров. – М.: ИНФРА-М, 2002. – 235 с.</w:t>
      </w:r>
    </w:p>
    <w:p w:rsidR="00B25BC7" w:rsidRPr="00DE18B0" w:rsidRDefault="00B25BC7" w:rsidP="00B25BC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</w:rPr>
        <w:t>Конфликтология</w:t>
      </w:r>
      <w:proofErr w:type="spellEnd"/>
      <w:r>
        <w:rPr>
          <w:rFonts w:ascii="Times New Roman" w:hAnsi="Times New Roman"/>
          <w:sz w:val="28"/>
          <w:szCs w:val="28"/>
        </w:rPr>
        <w:t xml:space="preserve">: учебник / И.Е. </w:t>
      </w:r>
      <w:proofErr w:type="spellStart"/>
      <w:r>
        <w:rPr>
          <w:rFonts w:ascii="Times New Roman" w:hAnsi="Times New Roman"/>
          <w:sz w:val="28"/>
          <w:szCs w:val="28"/>
        </w:rPr>
        <w:t>Ворожейкин</w:t>
      </w:r>
      <w:proofErr w:type="spellEnd"/>
      <w:r>
        <w:rPr>
          <w:rFonts w:ascii="Times New Roman" w:hAnsi="Times New Roman"/>
          <w:sz w:val="28"/>
          <w:szCs w:val="28"/>
        </w:rPr>
        <w:t>, Д.К. Захаров, В.</w:t>
      </w:r>
      <w:r w:rsidRPr="00DE18B0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> </w:t>
      </w:r>
      <w:r w:rsidRPr="00DE18B0">
        <w:rPr>
          <w:rFonts w:ascii="Times New Roman" w:hAnsi="Times New Roman"/>
          <w:sz w:val="28"/>
          <w:szCs w:val="28"/>
        </w:rPr>
        <w:t xml:space="preserve">Коновалова; </w:t>
      </w:r>
      <w:proofErr w:type="gramStart"/>
      <w:r w:rsidRPr="00DE18B0">
        <w:rPr>
          <w:rFonts w:ascii="Times New Roman" w:hAnsi="Times New Roman"/>
          <w:sz w:val="28"/>
          <w:szCs w:val="28"/>
        </w:rPr>
        <w:t>М-во</w:t>
      </w:r>
      <w:proofErr w:type="gramEnd"/>
      <w:r w:rsidRPr="00DE18B0">
        <w:rPr>
          <w:rFonts w:ascii="Times New Roman" w:hAnsi="Times New Roman"/>
          <w:sz w:val="28"/>
          <w:szCs w:val="28"/>
        </w:rPr>
        <w:t xml:space="preserve"> образования и науки Рос. Федерации</w:t>
      </w:r>
      <w:r>
        <w:rPr>
          <w:rFonts w:ascii="Times New Roman" w:hAnsi="Times New Roman"/>
          <w:sz w:val="28"/>
          <w:szCs w:val="28"/>
        </w:rPr>
        <w:t>; под ред. А.</w:t>
      </w:r>
      <w:r w:rsidRPr="00DE18B0">
        <w:rPr>
          <w:rFonts w:ascii="Times New Roman" w:hAnsi="Times New Roman"/>
          <w:sz w:val="28"/>
          <w:szCs w:val="28"/>
        </w:rPr>
        <w:t>Я.</w:t>
      </w:r>
      <w:r>
        <w:rPr>
          <w:rFonts w:ascii="Times New Roman" w:hAnsi="Times New Roman"/>
          <w:sz w:val="28"/>
          <w:szCs w:val="28"/>
        </w:rPr>
        <w:t> </w:t>
      </w:r>
      <w:proofErr w:type="spellStart"/>
      <w:r w:rsidRPr="00DE18B0">
        <w:rPr>
          <w:rFonts w:ascii="Times New Roman" w:hAnsi="Times New Roman"/>
          <w:sz w:val="28"/>
          <w:szCs w:val="28"/>
        </w:rPr>
        <w:t>Кибанова</w:t>
      </w:r>
      <w:proofErr w:type="spellEnd"/>
      <w:r w:rsidRPr="00DE18B0">
        <w:rPr>
          <w:rFonts w:ascii="Times New Roman" w:hAnsi="Times New Roman"/>
          <w:sz w:val="28"/>
          <w:szCs w:val="28"/>
        </w:rPr>
        <w:t xml:space="preserve">. – 2-е изд., </w:t>
      </w:r>
      <w:proofErr w:type="spellStart"/>
      <w:r w:rsidRPr="00DE18B0">
        <w:rPr>
          <w:rFonts w:ascii="Times New Roman" w:hAnsi="Times New Roman"/>
          <w:sz w:val="28"/>
          <w:szCs w:val="28"/>
        </w:rPr>
        <w:t>перераб</w:t>
      </w:r>
      <w:proofErr w:type="spellEnd"/>
      <w:r w:rsidRPr="00DE18B0">
        <w:rPr>
          <w:rFonts w:ascii="Times New Roman" w:hAnsi="Times New Roman"/>
          <w:sz w:val="28"/>
          <w:szCs w:val="28"/>
        </w:rPr>
        <w:t>. и доп. – М.</w:t>
      </w:r>
      <w:proofErr w:type="gramStart"/>
      <w:r w:rsidRPr="00DE18B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E18B0">
        <w:rPr>
          <w:rFonts w:ascii="Times New Roman" w:hAnsi="Times New Roman"/>
          <w:sz w:val="28"/>
          <w:szCs w:val="28"/>
        </w:rPr>
        <w:t xml:space="preserve"> ИНФРА-М, 2006. – 302 с.</w:t>
      </w:r>
    </w:p>
    <w:p w:rsidR="00B25BC7" w:rsidRPr="00DE18B0" w:rsidRDefault="00B25BC7" w:rsidP="00B25BC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Козырев, Г.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И. Введение в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конфликтологию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учеб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особие для студе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высш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учеб. заведений / Г.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И. Козырев. – М.: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Владос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, 2001. – 176 с.</w:t>
      </w:r>
    </w:p>
    <w:p w:rsidR="00B25BC7" w:rsidRPr="00DE18B0" w:rsidRDefault="00B25BC7" w:rsidP="00B25BC7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B25BC7" w:rsidRPr="00DE18B0" w:rsidRDefault="00B25BC7" w:rsidP="00B25BC7">
      <w:pPr>
        <w:tabs>
          <w:tab w:val="left" w:pos="0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E18B0">
        <w:rPr>
          <w:rFonts w:ascii="Times New Roman" w:hAnsi="Times New Roman"/>
          <w:sz w:val="28"/>
          <w:szCs w:val="28"/>
        </w:rPr>
        <w:t>ДОПОЛНИТЕЛЬНАЯ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Анцупов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Я.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Конфликтология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в схемах и 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омментариях / А.Я. 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Анцупов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С.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В.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Баклановский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 – СПб: Питер, 2009. – 304 с.</w:t>
      </w:r>
    </w:p>
    <w:p w:rsidR="00B25BC7" w:rsidRPr="00DE18B0" w:rsidRDefault="00B25BC7" w:rsidP="00B25BC7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Анцупов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А.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Я. Профилактика конфли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ктов в школьном коллективе / А.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Я.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Анцупов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 – М.: ВЛАДОС, 2003. – 207с.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 Богданов, Е.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Н. Психология лич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ности в конфликте / Е.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Н. Богданов. – Питер, 2004. – 224 с.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10. Васильев, Н.Н. Трен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инг преодоления конфликтов / Н.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Н. Васильев. – СПб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. : 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Речь, 2002. – 174 с. 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11. Волков, Б.С.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Конфликтология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: [учеб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особие для студентов вузов] / Б.С. Волков, Н.В. Волкова. – М.: Академический Проект: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Трикста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, 2005. – 384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12.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Галустова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, О.В.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Конфликто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логия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вопросах и ответах /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В.Галустова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 – М.: Проспект, 2008. – 216 с.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13. Дмитриев, А.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В.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Конфликтология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: учеб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особие для студентов вузов / А.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В. Дмитриев. – М.: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Гардарики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, 2001. – 320 с.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14. Емельянов, С.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М.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Практикум по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конфликтологии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/ С.М. Емельянов. – СПб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: Питер, 2004. 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15. Журавлев, В.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И. Основы педагогическо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конфликтологии</w:t>
      </w:r>
      <w:proofErr w:type="spellEnd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учебник / В.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И. Журавлев. – М.: 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Российское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педагогическое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агенство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, 1995. – 184 с.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16.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Здравомыслов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А.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Г. Социология конфликта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учеб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особие для вузов / А.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Здравомыслов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. – М.: Аспект Пресс, 1996. – 317 с. 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17.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Зеркин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, Д.П. Основы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конфликтологии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: курс лекций / Д.П.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Зеркин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 – Ростов н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/Д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: Феникс, 1998. – 480 с.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18. Каминская, С.О.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Конфликтология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: учеб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.-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метод. пособие /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С.О.Каминская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; М-во образования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Респ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. Беларусь, Могилев. гос. ун-т им.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А.А.Кулешова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 – Могилев: МГУ им. А. А. Кулешова, 2004. – 88 с.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19.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Конфликтология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 Вопросы – ответы: учеб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особие для студентов вузов, обучающихся по специальности 061100 «Менеджмент организации» и 062100 «Управление персоналом» / под ред.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П.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Ратникова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 –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: ЮНИТИ-ДАНА, 2004. – 239 с. 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20. Леонов, Н.И.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Конфликтология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: учеб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.-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метод. пособие / Н.И. Леонов ; Рос. акад. образования,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Моск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 психол.-социал. ин-т. – М.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;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Воронеж : МПСИ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МОДЭК, 2002. – 192 с.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21. Леонов, Н.И.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Конфликтология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: хрестоматия: учеб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особие для вузов / Н.И. Леонов. – М.: МПСИ, 2005. – 368 с.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22. Леонов, Н. И. Конфликты и конфликтное поведение. Методы изучения: учеб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особие / Н. И. Леонов. – СПб: Питер, 2005. – 240 с.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23.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Мариновская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, И. Д.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Конфликтология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: учеб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особие / И. Д.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Мариновская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, В. Л. Цветков;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Моск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 ун-т МВД России. – М.: Щит-М, 2003. – 136 с.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24. Пономаренко, В. В. Управление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конфликтами / В.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В. Пономаренко. – М.: АСТ, 2008. – 379 с.</w:t>
      </w:r>
    </w:p>
    <w:p w:rsidR="00B25BC7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25. Психологические основы поведения в конфликте / сост. 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Семененя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 – Мозырь: Содействие, 2007. – 92 с.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 Семейная финансовая медиация: мануал для медиатора / сост.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А.З.Джанашиа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М.С. Бойко; пер. с англ.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А.З.Джанашиа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А.Г. Баранова, О.К. Шульга. – Минск: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Колорград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2016. – 145 с.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Уизерс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, Б. Управление конфликтом / Б.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Уизерс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; [пер. с англ. З.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Замчук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]. – СПб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[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др.]: Питер, 2004. – 173 с. 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.  Цветков, В.Л. </w:t>
      </w:r>
      <w:proofErr w:type="spell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Конфликтология</w:t>
      </w:r>
      <w:proofErr w:type="spell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: учеб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особие с альбомом схем / В. Л. Цветков. –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: Щит-М, 2004. – 175 с.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DE18B0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  <w:r w:rsidRPr="00DE18B0">
        <w:rPr>
          <w:rFonts w:ascii="Times New Roman" w:hAnsi="Times New Roman"/>
          <w:bCs/>
          <w:sz w:val="28"/>
          <w:szCs w:val="28"/>
        </w:rPr>
        <w:t>Кодекс Республики Беларусь об образовании</w:t>
      </w:r>
      <w:r w:rsidRPr="00DE18B0">
        <w:rPr>
          <w:rFonts w:ascii="Times New Roman" w:hAnsi="Times New Roman"/>
          <w:sz w:val="28"/>
          <w:szCs w:val="28"/>
        </w:rPr>
        <w:t>: с изм. и доп. по сост. на 1</w:t>
      </w:r>
      <w:r>
        <w:rPr>
          <w:rFonts w:ascii="Times New Roman" w:hAnsi="Times New Roman"/>
          <w:sz w:val="28"/>
          <w:szCs w:val="28"/>
        </w:rPr>
        <w:t>8</w:t>
      </w:r>
      <w:r w:rsidRPr="00DE18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июля 2016</w:t>
      </w:r>
      <w:r w:rsidRPr="00DE18B0">
        <w:rPr>
          <w:rFonts w:ascii="Times New Roman" w:hAnsi="Times New Roman"/>
          <w:sz w:val="28"/>
          <w:szCs w:val="28"/>
        </w:rPr>
        <w:t xml:space="preserve"> г. – Минск: НЦПИ РБ, 2012. – 400 с.</w:t>
      </w: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30</w:t>
      </w:r>
      <w:r w:rsidRPr="00DE18B0">
        <w:rPr>
          <w:rFonts w:ascii="Times New Roman" w:hAnsi="Times New Roman"/>
          <w:sz w:val="28"/>
          <w:szCs w:val="28"/>
        </w:rPr>
        <w:t xml:space="preserve">. </w:t>
      </w:r>
      <w:r w:rsidRPr="00DE18B0">
        <w:rPr>
          <w:rFonts w:ascii="Times New Roman" w:hAnsi="Times New Roman"/>
          <w:bCs/>
          <w:sz w:val="28"/>
          <w:szCs w:val="28"/>
        </w:rPr>
        <w:t>О физической культуре и спорте [Электронный ресурс]</w:t>
      </w:r>
      <w:r w:rsidRPr="00DE18B0">
        <w:rPr>
          <w:rFonts w:ascii="Times New Roman" w:hAnsi="Times New Roman"/>
          <w:sz w:val="28"/>
          <w:szCs w:val="28"/>
        </w:rPr>
        <w:t>: Закон</w:t>
      </w:r>
      <w:proofErr w:type="gramStart"/>
      <w:r w:rsidRPr="00DE18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18B0">
        <w:rPr>
          <w:rFonts w:ascii="Times New Roman" w:hAnsi="Times New Roman"/>
          <w:sz w:val="28"/>
          <w:szCs w:val="28"/>
        </w:rPr>
        <w:t>Р</w:t>
      </w:r>
      <w:proofErr w:type="gramEnd"/>
      <w:r w:rsidRPr="00DE18B0">
        <w:rPr>
          <w:rFonts w:ascii="Times New Roman" w:hAnsi="Times New Roman"/>
          <w:sz w:val="28"/>
          <w:szCs w:val="28"/>
        </w:rPr>
        <w:t>есп</w:t>
      </w:r>
      <w:proofErr w:type="spellEnd"/>
      <w:r w:rsidRPr="00DE18B0">
        <w:rPr>
          <w:rFonts w:ascii="Times New Roman" w:hAnsi="Times New Roman"/>
          <w:sz w:val="28"/>
          <w:szCs w:val="28"/>
        </w:rPr>
        <w:t xml:space="preserve">. Беларусь от 4 янв. 2014 г., № 125-З: принят Палатой представителей 5 дек. 2013 г.: </w:t>
      </w:r>
      <w:proofErr w:type="spellStart"/>
      <w:r w:rsidRPr="00DE18B0">
        <w:rPr>
          <w:rFonts w:ascii="Times New Roman" w:hAnsi="Times New Roman"/>
          <w:sz w:val="28"/>
          <w:szCs w:val="28"/>
        </w:rPr>
        <w:t>одобр</w:t>
      </w:r>
      <w:proofErr w:type="spellEnd"/>
      <w:r w:rsidRPr="00DE18B0">
        <w:rPr>
          <w:rFonts w:ascii="Times New Roman" w:hAnsi="Times New Roman"/>
          <w:sz w:val="28"/>
          <w:szCs w:val="28"/>
        </w:rPr>
        <w:t xml:space="preserve">. Советом </w:t>
      </w:r>
      <w:proofErr w:type="spellStart"/>
      <w:r w:rsidRPr="00DE18B0">
        <w:rPr>
          <w:rFonts w:ascii="Times New Roman" w:hAnsi="Times New Roman"/>
          <w:sz w:val="28"/>
          <w:szCs w:val="28"/>
        </w:rPr>
        <w:t>Респ</w:t>
      </w:r>
      <w:proofErr w:type="spellEnd"/>
      <w:r w:rsidRPr="00DE18B0">
        <w:rPr>
          <w:rFonts w:ascii="Times New Roman" w:hAnsi="Times New Roman"/>
          <w:sz w:val="28"/>
          <w:szCs w:val="28"/>
        </w:rPr>
        <w:t>. 19 дек. 2013 г.: в ред. от 9 янв. 2018 г.: с изм. и доп. от 9 янв. 2018 г., № 92-З; вступающий в силу с 19.07.2018 г.</w:t>
      </w:r>
      <w:proofErr w:type="gramStart"/>
      <w:r w:rsidRPr="00DE18B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E18B0">
        <w:rPr>
          <w:rFonts w:ascii="Times New Roman" w:hAnsi="Times New Roman"/>
          <w:sz w:val="28"/>
          <w:szCs w:val="28"/>
        </w:rPr>
        <w:t xml:space="preserve"> принят Палатой представителей 7 дек. 2017 г. : </w:t>
      </w:r>
      <w:proofErr w:type="spellStart"/>
      <w:r w:rsidRPr="00DE18B0">
        <w:rPr>
          <w:rFonts w:ascii="Times New Roman" w:hAnsi="Times New Roman"/>
          <w:sz w:val="28"/>
          <w:szCs w:val="28"/>
        </w:rPr>
        <w:t>одобр</w:t>
      </w:r>
      <w:proofErr w:type="spellEnd"/>
      <w:r w:rsidRPr="00DE18B0">
        <w:rPr>
          <w:rFonts w:ascii="Times New Roman" w:hAnsi="Times New Roman"/>
          <w:sz w:val="28"/>
          <w:szCs w:val="28"/>
        </w:rPr>
        <w:t>. Советом</w:t>
      </w:r>
      <w:proofErr w:type="gramStart"/>
      <w:r w:rsidRPr="00DE18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18B0">
        <w:rPr>
          <w:rFonts w:ascii="Times New Roman" w:hAnsi="Times New Roman"/>
          <w:sz w:val="28"/>
          <w:szCs w:val="28"/>
        </w:rPr>
        <w:t>Р</w:t>
      </w:r>
      <w:proofErr w:type="gramEnd"/>
      <w:r w:rsidRPr="00DE18B0">
        <w:rPr>
          <w:rFonts w:ascii="Times New Roman" w:hAnsi="Times New Roman"/>
          <w:sz w:val="28"/>
          <w:szCs w:val="28"/>
        </w:rPr>
        <w:t>есп</w:t>
      </w:r>
      <w:proofErr w:type="spellEnd"/>
      <w:r w:rsidRPr="00DE18B0">
        <w:rPr>
          <w:rFonts w:ascii="Times New Roman" w:hAnsi="Times New Roman"/>
          <w:sz w:val="28"/>
          <w:szCs w:val="28"/>
        </w:rPr>
        <w:t xml:space="preserve">. от 19 дек. 2017 г. // </w:t>
      </w:r>
      <w:proofErr w:type="spellStart"/>
      <w:r w:rsidRPr="00DE18B0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Pr="00DE18B0">
        <w:rPr>
          <w:rFonts w:ascii="Times New Roman" w:hAnsi="Times New Roman"/>
          <w:sz w:val="28"/>
          <w:szCs w:val="28"/>
        </w:rPr>
        <w:t xml:space="preserve">. Беларусь / </w:t>
      </w:r>
      <w:proofErr w:type="spellStart"/>
      <w:r w:rsidRPr="00DE18B0">
        <w:rPr>
          <w:rFonts w:ascii="Times New Roman" w:hAnsi="Times New Roman"/>
          <w:sz w:val="28"/>
          <w:szCs w:val="28"/>
        </w:rPr>
        <w:t>ОО</w:t>
      </w:r>
      <w:proofErr w:type="gramStart"/>
      <w:r w:rsidRPr="00DE18B0">
        <w:rPr>
          <w:rFonts w:ascii="Times New Roman" w:hAnsi="Times New Roman"/>
          <w:sz w:val="28"/>
          <w:szCs w:val="28"/>
        </w:rPr>
        <w:t>О»</w:t>
      </w:r>
      <w:proofErr w:type="gramEnd"/>
      <w:r w:rsidRPr="00DE18B0">
        <w:rPr>
          <w:rFonts w:ascii="Times New Roman" w:hAnsi="Times New Roman"/>
          <w:sz w:val="28"/>
          <w:szCs w:val="28"/>
        </w:rPr>
        <w:t>ЮрСпектр</w:t>
      </w:r>
      <w:proofErr w:type="spellEnd"/>
      <w:r w:rsidRPr="00DE18B0">
        <w:rPr>
          <w:rFonts w:ascii="Times New Roman" w:hAnsi="Times New Roman"/>
          <w:sz w:val="28"/>
          <w:szCs w:val="28"/>
        </w:rPr>
        <w:t xml:space="preserve">», Нац. центр правовой </w:t>
      </w:r>
      <w:proofErr w:type="spellStart"/>
      <w:r w:rsidRPr="00DE18B0">
        <w:rPr>
          <w:rFonts w:ascii="Times New Roman" w:hAnsi="Times New Roman"/>
          <w:sz w:val="28"/>
          <w:szCs w:val="28"/>
        </w:rPr>
        <w:t>информ</w:t>
      </w:r>
      <w:proofErr w:type="spellEnd"/>
      <w:r w:rsidRPr="00DE18B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E18B0">
        <w:rPr>
          <w:rFonts w:ascii="Times New Roman" w:hAnsi="Times New Roman"/>
          <w:sz w:val="28"/>
          <w:szCs w:val="28"/>
        </w:rPr>
        <w:t>Респ</w:t>
      </w:r>
      <w:proofErr w:type="spellEnd"/>
      <w:r w:rsidRPr="00DE18B0">
        <w:rPr>
          <w:rFonts w:ascii="Times New Roman" w:hAnsi="Times New Roman"/>
          <w:sz w:val="28"/>
          <w:szCs w:val="28"/>
        </w:rPr>
        <w:t>. Беларусь. – Минск, 2018.</w:t>
      </w:r>
    </w:p>
    <w:p w:rsidR="00B25BC7" w:rsidRPr="00DE18B0" w:rsidRDefault="00B25BC7" w:rsidP="00B25BC7">
      <w:pPr>
        <w:rPr>
          <w:rFonts w:ascii="Times New Roman" w:hAnsi="Times New Roman"/>
          <w:sz w:val="40"/>
          <w:szCs w:val="40"/>
        </w:rPr>
      </w:pPr>
    </w:p>
    <w:p w:rsidR="00B25BC7" w:rsidRPr="00DE18B0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Pr="00DE18B0" w:rsidRDefault="00B25BC7" w:rsidP="00B25BC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СОГЛАСОВАНИЯ УЧЕБНОЙ ПРОГРАММЫ</w:t>
      </w:r>
      <w:r w:rsidRPr="008D17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СПЕЦИАЛИЗИРОВАННОГО МОДУЛЯ </w:t>
      </w:r>
      <w:r w:rsidRPr="00DE18B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</w:t>
      </w:r>
    </w:p>
    <w:p w:rsidR="00B25BC7" w:rsidRPr="00DE18B0" w:rsidRDefault="00B25BC7" w:rsidP="00B25BC7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2319"/>
        <w:gridCol w:w="2382"/>
        <w:gridCol w:w="2488"/>
      </w:tblGrid>
      <w:tr w:rsidR="00B25BC7" w:rsidRPr="00DE18B0" w:rsidTr="00F13841">
        <w:trPr>
          <w:trHeight w:val="3615"/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учебной дисциплины, с которой требуется согласование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кафедры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 об изменениях в содержании учебной программы учреждения высшего образования по учебной дисциплине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Решение, принятое кафедрой, разработавшей учебную программу (с указанием даты и номера протокола)</w:t>
            </w:r>
          </w:p>
        </w:tc>
      </w:tr>
      <w:tr w:rsidR="00B25BC7" w:rsidRPr="00DE18B0" w:rsidTr="00F13841">
        <w:trPr>
          <w:trHeight w:val="1222"/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Психология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BC7" w:rsidRPr="00DE18B0" w:rsidRDefault="00B25BC7" w:rsidP="00F1384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психологии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Pr="00DE18B0" w:rsidRDefault="00B25BC7" w:rsidP="00F1384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C7" w:rsidRDefault="00B25BC7" w:rsidP="00F1384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Рекомендовано к утверждению 04.04.2018</w:t>
            </w:r>
          </w:p>
          <w:p w:rsidR="00B25BC7" w:rsidRPr="00DE18B0" w:rsidRDefault="00B25BC7" w:rsidP="00F1384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№10</w:t>
            </w:r>
          </w:p>
        </w:tc>
      </w:tr>
    </w:tbl>
    <w:p w:rsidR="00B25BC7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C7" w:rsidRDefault="00B25BC7" w:rsidP="00B25BC7">
      <w:pPr>
        <w:shd w:val="clear" w:color="auto" w:fill="FFFFFF"/>
        <w:tabs>
          <w:tab w:val="left" w:leader="dot" w:pos="51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кафедрой</w:t>
      </w:r>
    </w:p>
    <w:p w:rsidR="00B25BC7" w:rsidRPr="00481467" w:rsidRDefault="00B25BC7" w:rsidP="00B25B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В.Г.Сивицкий</w:t>
      </w:r>
      <w:proofErr w:type="spellEnd"/>
    </w:p>
    <w:p w:rsidR="00D619AC" w:rsidRDefault="00D619AC"/>
    <w:sectPr w:rsidR="00D619AC" w:rsidSect="000F675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A80" w:rsidRDefault="00152A80">
      <w:pPr>
        <w:spacing w:after="0" w:line="240" w:lineRule="auto"/>
      </w:pPr>
      <w:r>
        <w:separator/>
      </w:r>
    </w:p>
  </w:endnote>
  <w:endnote w:type="continuationSeparator" w:id="0">
    <w:p w:rsidR="00152A80" w:rsidRDefault="00152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A80" w:rsidRDefault="00152A80">
      <w:pPr>
        <w:spacing w:after="0" w:line="240" w:lineRule="auto"/>
      </w:pPr>
      <w:r>
        <w:separator/>
      </w:r>
    </w:p>
  </w:footnote>
  <w:footnote w:type="continuationSeparator" w:id="0">
    <w:p w:rsidR="00152A80" w:rsidRDefault="00152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3249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D45A0" w:rsidRPr="006D44BD" w:rsidRDefault="00595B3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44B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D44B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D44B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204DA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6D44B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D2EE5" w:rsidRDefault="00152A8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5A0" w:rsidRDefault="00152A8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07FCB"/>
    <w:multiLevelType w:val="hybridMultilevel"/>
    <w:tmpl w:val="37A62922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1873308F"/>
    <w:multiLevelType w:val="hybridMultilevel"/>
    <w:tmpl w:val="A7722EAA"/>
    <w:lvl w:ilvl="0" w:tplc="475CE6A6">
      <w:start w:val="3"/>
      <w:numFmt w:val="bullet"/>
      <w:lvlText w:val="−"/>
      <w:lvlJc w:val="left"/>
      <w:pPr>
        <w:tabs>
          <w:tab w:val="num" w:pos="1389"/>
        </w:tabs>
        <w:ind w:left="709" w:firstLine="68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2165E03"/>
    <w:multiLevelType w:val="hybridMultilevel"/>
    <w:tmpl w:val="76B2F764"/>
    <w:lvl w:ilvl="0" w:tplc="4216C2F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2766"/>
        </w:tabs>
        <w:ind w:left="2406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28"/>
        </w:tabs>
        <w:ind w:left="24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48"/>
        </w:tabs>
        <w:ind w:left="3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68"/>
        </w:tabs>
        <w:ind w:left="3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88"/>
        </w:tabs>
        <w:ind w:left="45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08"/>
        </w:tabs>
        <w:ind w:left="5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28"/>
        </w:tabs>
        <w:ind w:left="6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48"/>
        </w:tabs>
        <w:ind w:left="67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68"/>
        </w:tabs>
        <w:ind w:left="7468" w:hanging="360"/>
      </w:pPr>
      <w:rPr>
        <w:rFonts w:ascii="Wingdings" w:hAnsi="Wingdings" w:hint="default"/>
      </w:rPr>
    </w:lvl>
  </w:abstractNum>
  <w:abstractNum w:abstractNumId="4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5">
    <w:nsid w:val="27F6412D"/>
    <w:multiLevelType w:val="hybridMultilevel"/>
    <w:tmpl w:val="48321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14A3B"/>
    <w:multiLevelType w:val="hybridMultilevel"/>
    <w:tmpl w:val="82CC46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4A972ED"/>
    <w:multiLevelType w:val="hybridMultilevel"/>
    <w:tmpl w:val="65A6EAD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57243E91"/>
    <w:multiLevelType w:val="hybridMultilevel"/>
    <w:tmpl w:val="1952DC5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7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E20"/>
    <w:rsid w:val="00075E20"/>
    <w:rsid w:val="00152A80"/>
    <w:rsid w:val="00234990"/>
    <w:rsid w:val="0042500F"/>
    <w:rsid w:val="00595B39"/>
    <w:rsid w:val="00600334"/>
    <w:rsid w:val="00B204DA"/>
    <w:rsid w:val="00B25BC7"/>
    <w:rsid w:val="00C63B31"/>
    <w:rsid w:val="00D619AC"/>
    <w:rsid w:val="00DF7E49"/>
    <w:rsid w:val="00F5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5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5BC7"/>
  </w:style>
  <w:style w:type="paragraph" w:styleId="3">
    <w:name w:val="Body Text 3"/>
    <w:basedOn w:val="a"/>
    <w:link w:val="30"/>
    <w:unhideWhenUsed/>
    <w:rsid w:val="00B25BC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25BC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rsid w:val="00B25BC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25BC7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B25B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25B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5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5BC7"/>
  </w:style>
  <w:style w:type="paragraph" w:styleId="3">
    <w:name w:val="Body Text 3"/>
    <w:basedOn w:val="a"/>
    <w:link w:val="30"/>
    <w:unhideWhenUsed/>
    <w:rsid w:val="00B25BC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25BC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rsid w:val="00B25BC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25BC7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B25B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25B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3678</Words>
  <Characters>20971</Characters>
  <Application>Microsoft Office Word</Application>
  <DocSecurity>0</DocSecurity>
  <Lines>174</Lines>
  <Paragraphs>49</Paragraphs>
  <ScaleCrop>false</ScaleCrop>
  <Company>SPecialiST RePack</Company>
  <LinksUpToDate>false</LinksUpToDate>
  <CharactersWithSpaces>24600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Психология</cp:lastModifiedBy>
  <cp:revision>15</cp:revision>
  <dcterms:created xsi:type="dcterms:W3CDTF">2020-01-05T17:57:00Z</dcterms:created>
  <dcterms:modified xsi:type="dcterms:W3CDTF">2020-01-14T05:34:00Z</dcterms:modified>
</cp:coreProperties>
</file>